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 “四项目”人员服务期满当年，可报考限应届毕业生报考的职位。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参加“选聘高校毕业生到村任职工作”、“农村义务教育阶段学校教师特设岗位计划”、“三支一扶”计划、“大</w:t>
      </w:r>
      <w:bookmarkStart w:id="0" w:name="_GoBack"/>
      <w:bookmarkEnd w:id="0"/>
      <w:r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  <w:bdr w:val="none" w:color="auto" w:sz="0" w:space="0"/>
          <w:shd w:val="clear" w:fill="FFFFFF"/>
        </w:rPr>
        <w:t>学生志愿服务西部计划”等项目的人员，服务期满、考核合格的当年，可以报考限应届毕业生报考的职位。这类人按照国家政策，户口和档案是可以在学校保留两年的。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eastAsia" w:ascii="思源黑体 Regular" w:hAnsi="思源黑体 Regular" w:eastAsia="思源黑体 Regular" w:cs="思源黑体 Regular"/>
          <w:i w:val="0"/>
          <w:caps w:val="0"/>
          <w:color w:val="191919"/>
          <w:spacing w:val="0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思源黑体 Medium">
    <w:panose1 w:val="020B0600000000000000"/>
    <w:charset w:val="86"/>
    <w:family w:val="auto"/>
    <w:pitch w:val="default"/>
    <w:sig w:usb0="30000003" w:usb1="2BDF3C10" w:usb2="00000016" w:usb3="00000000" w:csb0="602E0107" w:csb1="0000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92B74"/>
    <w:rsid w:val="03192B74"/>
    <w:rsid w:val="3C0E490A"/>
    <w:rsid w:val="77F8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2020-06-17T08:43:00Z</dcterms:created>
  <dc:creator>gaodun</dc:creator>
  <cp:lastModifiedBy>gaodun</cp:lastModifiedBy>
  <dcterms:modified xsi:type="dcterms:W3CDTF">2020-06-17T08:46:54Z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