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思源黑体 Regular" w:hAnsi="思源黑体 Regular" w:eastAsia="思源黑体 Regular" w:cs="思源黑体 Regular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思源黑体 Regular" w:hAnsi="思源黑体 Regular" w:eastAsia="思源黑体 Regular" w:cs="思源黑体 Regular"/>
          <w:sz w:val="21"/>
          <w:szCs w:val="21"/>
          <w:lang w:val="en-US" w:eastAsia="zh-CN"/>
        </w:rPr>
        <w:t>公务员能否报考公务员？</w:t>
      </w:r>
    </w:p>
    <w:p>
      <w:pPr>
        <w:rPr>
          <w:rFonts w:hint="eastAsia" w:ascii="思源黑体 Regular" w:hAnsi="思源黑体 Regular" w:eastAsia="思源黑体 Regular" w:cs="思源黑体 Regular"/>
          <w:sz w:val="21"/>
          <w:szCs w:val="21"/>
          <w:lang w:val="en-US" w:eastAsia="zh-CN"/>
        </w:rPr>
      </w:pPr>
    </w:p>
    <w:p>
      <w:pPr>
        <w:rPr>
          <w:rFonts w:hint="eastAsia" w:ascii="思源黑体 Regular" w:hAnsi="思源黑体 Regular" w:eastAsia="思源黑体 Regular" w:cs="思源黑体 Regular"/>
          <w:sz w:val="21"/>
          <w:szCs w:val="21"/>
          <w:lang w:val="en-US" w:eastAsia="zh-CN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000000"/>
          <w:spacing w:val="0"/>
          <w:sz w:val="21"/>
          <w:szCs w:val="21"/>
          <w:shd w:val="clear" w:fill="FFFFFF"/>
        </w:rPr>
        <w:t>对于国家公务员考试要求“试用期内的公务员（含参照公务员法管理人员，下同）不得报考。试用期满已任职定级的公务员和事业单位在编在职人员可以报考，但需出具所在单位同意报考证明。”具体都得以当年的公告要求为准，前提都要经单位同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6480D"/>
    <w:rsid w:val="4D86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2020-06-17T08:50:00Z</dcterms:created>
  <dc:creator>gaodun</dc:creator>
  <cp:lastModifiedBy>gaodun</cp:lastModifiedBy>
  <dcterms:modified xsi:type="dcterms:W3CDTF">2020-06-17T08:51:16Z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