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sz w:val="28"/>
          <w:szCs w:val="28"/>
        </w:rPr>
        <w:t>重庆市石柱县事业单位2023年第四季度公开招聘资格审查表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 本表所列学历（学位）、专业、毕业院校均指符合报考岗位所要求的学历（学位）、专业、毕业院校；</w:t>
      </w:r>
    </w:p>
    <w:p>
      <w:pPr>
        <w:spacing w:line="400" w:lineRule="exact"/>
        <w:ind w:right="-334" w:rightChars="-159" w:firstLine="540" w:firstLineChars="300"/>
      </w:pPr>
      <w:r>
        <w:rPr>
          <w:rFonts w:hint="eastAsia"/>
          <w:sz w:val="18"/>
          <w:szCs w:val="18"/>
        </w:rPr>
        <w:t>2.本表由取得报名资格现场审查的考生本人填写1份，贴近期免冠一寸相片一张，在现场资格审查时交工作人员。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2U2MWE5NGRhN2ZiY2E3NWYzOWUxZTZhNzczNzgifQ=="/>
  </w:docVars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4E338D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8F6B21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44BD4"/>
    <w:rsid w:val="00F376C3"/>
    <w:rsid w:val="00F53E63"/>
    <w:rsid w:val="00F93F8B"/>
    <w:rsid w:val="24D54DDB"/>
    <w:rsid w:val="28A45C33"/>
    <w:rsid w:val="2D0B78C8"/>
    <w:rsid w:val="3DF31169"/>
    <w:rsid w:val="3EEE09C0"/>
    <w:rsid w:val="5A0D326C"/>
    <w:rsid w:val="63DF5E28"/>
    <w:rsid w:val="6B485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popoaaa</cp:lastModifiedBy>
  <dcterms:modified xsi:type="dcterms:W3CDTF">2024-01-23T06:31:47Z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2052-12.1.0.16120</vt:lpwstr>
  </property>
  <property fmtid="{D5CDD505-2E9C-101B-9397-08002B2CF9AE}" pid="4" name="ICV">
    <vt:lpwstr>731817BB22B048B299FC98FB2AA23348_13</vt:lpwstr>
  </property>
</Properties>
</file>