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方正小标宋简体"/>
          <w:bCs/>
          <w:spacing w:val="-4"/>
          <w:sz w:val="32"/>
          <w:szCs w:val="32"/>
        </w:rPr>
      </w:pPr>
      <w:r>
        <w:rPr>
          <w:rFonts w:hint="eastAsia" w:ascii="黑体" w:hAnsi="黑体" w:eastAsia="黑体" w:cs="方正小标宋简体"/>
          <w:bCs/>
          <w:spacing w:val="-4"/>
          <w:sz w:val="28"/>
          <w:szCs w:val="28"/>
        </w:rPr>
        <w:t>附件1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  <w:t>江西大唐国际新余第二发电有限责任公司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  <w:t>招聘岗位信息表</w:t>
      </w:r>
    </w:p>
    <w:bookmarkEnd w:id="0"/>
    <w:tbl>
      <w:tblPr>
        <w:tblStyle w:val="2"/>
        <w:tblpPr w:leftFromText="180" w:rightFromText="180" w:vertAnchor="text" w:horzAnchor="page" w:tblpX="1461" w:tblpY="546"/>
        <w:tblOverlap w:val="never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82"/>
        <w:gridCol w:w="758"/>
        <w:gridCol w:w="1011"/>
        <w:gridCol w:w="5134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4" w:hRule="atLeast"/>
          <w:tblHeader/>
        </w:trPr>
        <w:tc>
          <w:tcPr>
            <w:tcW w:w="466" w:type="dxa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2" w:type="dxa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58" w:type="dxa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岗位分类</w:t>
            </w:r>
          </w:p>
        </w:tc>
        <w:tc>
          <w:tcPr>
            <w:tcW w:w="5134" w:type="dxa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竞聘岗位要求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</w:trPr>
        <w:tc>
          <w:tcPr>
            <w:tcW w:w="466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082" w:type="dxa"/>
            <w:noWrap/>
            <w:vAlign w:val="center"/>
          </w:tcPr>
          <w:p>
            <w:pPr>
              <w:spacing w:line="2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计划营销部主任/副主任</w:t>
            </w:r>
          </w:p>
        </w:tc>
        <w:tc>
          <w:tcPr>
            <w:tcW w:w="75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经营管理类</w:t>
            </w:r>
          </w:p>
        </w:tc>
        <w:tc>
          <w:tcPr>
            <w:tcW w:w="51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1.具有大学及以上学历，年龄在45周岁及以下；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2.具备中级及以上专业技术资格或技师及以上技能等级；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3.从事计划营销相关专业5年以上，应聘副主任应具有1年以上主任助理（主任师）或更高层级岗位工作经历；应聘主任应具有1年以上副主任或更高层级岗位工作经历；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4.掌握企业现代化管理、计划、统计学的基础知识，熟悉电力生产过程，了解概预算、生产计划管理、电力市场交易等知识。熟悉公司法、专利法、物权法、招标投标法、统计法等法规；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5.具有超临界及以上火电机组同等岗位经验者优先，特别优秀者可适当放宽。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466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082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燃料物资部主任/副主任</w:t>
            </w:r>
          </w:p>
        </w:tc>
        <w:tc>
          <w:tcPr>
            <w:tcW w:w="75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经营管理类</w:t>
            </w:r>
          </w:p>
        </w:tc>
        <w:tc>
          <w:tcPr>
            <w:tcW w:w="51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1.具有大学及以上学历，年龄在45周岁及以下；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2.具备中级及以上专业技术资格或技师及以上技能等级；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3.从事燃料物资相关专业工作5年以上，应聘副主任应具有1年以上主任助理（主任师）或更高层级岗位工作经历；应聘主任应具有1年以上副主任或更高层级岗位工作经历；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4.掌握企业现代化管理、统计学的基础知识，熟悉国家、集团公司有关燃料及物资管理方针、政策、物流管理知识。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5.具有超临界及以上火电机组同等岗位经验者优先，特别优秀者可适当放宽。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082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燃料质检部主任/副主任</w:t>
            </w:r>
          </w:p>
        </w:tc>
        <w:tc>
          <w:tcPr>
            <w:tcW w:w="75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经营管理类</w:t>
            </w:r>
          </w:p>
        </w:tc>
        <w:tc>
          <w:tcPr>
            <w:tcW w:w="51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1.具有大学及以上学历，年龄在45周岁及以下；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2.具备中级及以上专业技术资格或技师及以上技能等级；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3.从事燃料质检相关专业工作5年以上，应聘副主任应具有1年以上主任助理（主任师）或更高层级岗位工作经历；应聘主任应具有1年以上副主任或更高层级岗位工作经历；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掌握国家、集团公司的燃料检验相关技术规定和要求，掌握燃料质量检验流程，掌握国家、集团公司的燃料管理方针、政策及运输技术规定和要求；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5.具有超临界及以上火电机组同等岗位经验者优先，特别优秀者可适当放宽。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466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082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发电部</w:t>
            </w:r>
          </w:p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集控值长</w:t>
            </w:r>
          </w:p>
        </w:tc>
        <w:tc>
          <w:tcPr>
            <w:tcW w:w="75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专业技术类</w:t>
            </w:r>
          </w:p>
        </w:tc>
        <w:tc>
          <w:tcPr>
            <w:tcW w:w="51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1.大学专科及以上学历；具有初级及以上专业技术资格或高级工及以上职业技能等级。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2.从事集控运行5年以上，具有2年以上机组长或更高层级运行岗位经历；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3.熟悉发电厂各专业运行规程，掌握机组热力系统，电气系统及接线及运行方式，熟悉热控系统保护逻辑，掌握系统设备的原理、构造和操作方法；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4.能够正确分析、处理设备运行故障，具有较强的应急协调能力；有较强的语言文字能力和沟通协调能力；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5.具有超临界及以上火电机组同等岗位经验者优先，特别优秀者可适当放宽。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466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082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发电部</w:t>
            </w:r>
          </w:p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集控机组长</w:t>
            </w:r>
          </w:p>
        </w:tc>
        <w:tc>
          <w:tcPr>
            <w:tcW w:w="75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操作技能类</w:t>
            </w:r>
          </w:p>
        </w:tc>
        <w:tc>
          <w:tcPr>
            <w:tcW w:w="51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1.大学专科及以上学历；具有初级及以上专业技术资格或高级工及以上职业技能等级。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2.从事集控运行5年以上，具有2年以上集控主值或更高层级运行岗位经历；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3.熟悉发电厂各专业运行规程，掌握电气设备、电机学、汽轮机原理、锅炉原理等专业知识；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4.能够正确分析、处理设备运行故障，具有较强的应急协调能力；有较强的语言文字能力和沟通协调能力；</w:t>
            </w:r>
          </w:p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5.具有超临界及以上火电机组同等岗位经验者优先，特别优秀者可适当放宽。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466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1082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燃料质检部化验员</w:t>
            </w:r>
          </w:p>
        </w:tc>
        <w:tc>
          <w:tcPr>
            <w:tcW w:w="75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操作技能类</w:t>
            </w:r>
          </w:p>
        </w:tc>
        <w:tc>
          <w:tcPr>
            <w:tcW w:w="5134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1.大学专科及以上学历；具有初级及以上专业技术资格或中级工及以上职业技能等级。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2.具有燃料化验3年及以上经验；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3.熟悉化验室仪器、设备使用方法和保养维护方法；能够按标准对各种煤样进行分析，确保煤质检测数据的准确、可靠；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4.能够正确分析、处理设备运行故障，具有较强的应急协调能力；有较强的语言文字能力和沟通协调能力；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5.具有超临界及以上火电机组同等岗位经验者优先，特别优秀者可适当放宽。</w:t>
            </w:r>
          </w:p>
        </w:tc>
        <w:tc>
          <w:tcPr>
            <w:tcW w:w="738" w:type="dxa"/>
            <w:noWrap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6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2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75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</w:t>
            </w:r>
          </w:p>
        </w:tc>
        <w:tc>
          <w:tcPr>
            <w:tcW w:w="1011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134" w:type="dxa"/>
            <w:noWrap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38" w:type="dxa"/>
            <w:noWrap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jcxNzc5NGRmZTE4YmRkZjM5YzVhNmUwMjVjOTYifQ=="/>
  </w:docVars>
  <w:rsids>
    <w:rsidRoot w:val="1B4440D7"/>
    <w:rsid w:val="1B4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2024-01-09T11:15:00Z</dcterms:created>
  <dc:creator>尘世闲人</dc:creator>
  <cp:lastModifiedBy>尘世闲人</cp:lastModifiedBy>
  <dcterms:modified xsi:type="dcterms:W3CDTF">2024-01-09T11:15:43Z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C488F6BDA64B4A4FB629DDAEE7C447DD_11</vt:lpwstr>
  </property>
</Properties>
</file>