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内蒙古电投能源股份有限公司</w:t>
      </w:r>
    </w:p>
    <w:p>
      <w:pPr>
        <w:spacing w:line="600" w:lineRule="exact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职工培训中心招聘公告</w:t>
      </w: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为满足</w:t>
      </w:r>
      <w:bookmarkStart w:id="0" w:name="_Hlk24006734"/>
      <w:r>
        <w:rPr>
          <w:rFonts w:hint="eastAsia" w:ascii="仿宋_GB2312" w:hAnsi="仿宋_GB2312" w:eastAsia="仿宋_GB2312" w:cs="仿宋_GB2312"/>
          <w:sz w:val="32"/>
          <w:szCs w:val="32"/>
        </w:rPr>
        <w:t>内蒙古电投能源股份有限公司职工培训中心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（以下简称“培训中心”）工作需要，</w:t>
      </w:r>
      <w:r>
        <w:rPr>
          <w:rFonts w:hint="eastAsia" w:ascii="仿宋_GB2312" w:eastAsia="仿宋_GB2312"/>
          <w:color w:val="000000"/>
          <w:sz w:val="32"/>
          <w:szCs w:val="32"/>
        </w:rPr>
        <w:t>面向社会公开招聘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有关岗位人员，现将有关事宜公告如下：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培训中心原为霍林河矿区指挥部职工培训中心、霍林河矿务局职工培训中心、中电投蒙东能源集团公司煤矿安全培训中心，成立于1982年。主要负责党性教育、安全培训、专业和技能培训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，承担继续教育、技能等级认定和水平评价等专项任务，是内蒙古公司“煤、电</w:t>
      </w:r>
      <w:r>
        <w:rPr>
          <w:rFonts w:hint="eastAsia" w:ascii="仿宋_GB2312" w:hAnsi="仿宋_GB2312" w:eastAsia="仿宋_GB2312" w:cs="仿宋_GB2312"/>
          <w:sz w:val="32"/>
          <w:szCs w:val="32"/>
        </w:rPr>
        <w:t>、铝、新能源、路港”五大板块特色人才培养基地。2018年2月27日，中共国家电投党校内蒙古公司分校成立，3月1日正式揭牌，由培训中心现有人员和设施承担分校教育培训工作。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近年来，培训中心获得各类荣誉奖项20余项。先后荣获“通辽市2017年度优秀鉴定所”“全国煤炭行业职业技能鉴定先进单位”“有色金属行业职业技能鉴定优秀鉴定单位”、2018-202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年获得“集团公司新锐训练营优秀组织奖”。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中心秉持“政治建校、质量立校、特色兴校、从严治校”办学方针，聚焦“创造智力资本、服务战略发展、支撑人才强企”使命任务，发挥“思想文化阵地、教育培训平台、骨干人才摇篮”三个功能定位，开启争创“集团一流”特色党性教育基地和人才培训基地的新征程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（一）德才兼备、以德为先原则。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（二）公开平等、竞争择优原则。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（三）双向选择、人岗相宜原则。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（四）注重实绩、群众公认原则。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三、招聘范围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面向社会公开招聘。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四、选聘岗位及职数</w:t>
      </w:r>
    </w:p>
    <w:tbl>
      <w:tblPr>
        <w:tblStyle w:val="10"/>
        <w:tblW w:w="85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2550"/>
        <w:gridCol w:w="1320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251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岗位层级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计划部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土建管理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一般管理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66" w:type="dxa"/>
            <w:gridSpan w:val="2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五、报名条件</w:t>
      </w:r>
    </w:p>
    <w:p>
      <w:pPr>
        <w:spacing w:line="60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1.认同企业核心价值观，具有较突出的工作业绩，熟悉现代企业管理，有较强的沟通协调能力和创新意识。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2.具有良好的职业素养，遵纪守法，勤勉尽责，团结合作，廉洁从业，作风形象和职业信誉好。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3.身体健康，体检合格。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（二）招聘岗位职责及任职条件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招聘岗位职责及任职条件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六、招聘程序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（一）个人报名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符合选聘条件的人员采取网上报名的方式，报名材料保存在一个文件夹，不可重复发起，邮件名称请使用：应聘岗位+姓名。应聘者需将以下报名资料发至报名邮箱：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1.《培训中心公开选聘报名表》扫描件及Word电子版（附件2）。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2.相关证件，包括身份证、学历/学位证书、专业技术职务资格证书或其他资格证书、各类荣誉证书的扫描件和距今1年以内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三甲及以上医院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健康体检结果的扫描件。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3.竞聘报告word电子版。竞聘报告内容包括个人基本情况、工作经历、工作业绩，重点说明对招聘岗位的工作设想、工作思路和措施，字数要求在1500字左右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报名截止时间、联系人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截止时间：202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日17: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报名邮箱：pxzxhr2021@126.com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人：刘女士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0475-2351379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招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聘岗位要求和资格条件进行资格审查。审查合格者准予进入下一考核程序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公开选聘报名和笔试面试人数应大于选聘岗位数量，否则取消选聘岗位。理论考试、面试地点和时间以电话方式通知；不符合条件的，不另行通知。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（三）理论考试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资格审查合格者参加理论考试。理论考试采取闭卷形式，内容包括：企业管理、企业文化、安全管理、专业知识及公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文写作等。理论考试成绩满分100分，占公开选聘考核总成绩40%。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理论考试</w:t>
      </w:r>
      <w:r>
        <w:rPr>
          <w:rFonts w:hint="eastAsia" w:ascii="仿宋_GB2312" w:hAnsi="宋体_x0004_fal" w:eastAsia="仿宋_GB2312"/>
          <w:b w:val="0"/>
          <w:bCs/>
          <w:color w:val="auto"/>
          <w:sz w:val="32"/>
          <w:szCs w:val="32"/>
        </w:rPr>
        <w:t>成绩低于60分的，不再进入</w:t>
      </w:r>
      <w:r>
        <w:rPr>
          <w:rFonts w:hint="eastAsia" w:ascii="仿宋_GB2312" w:hAnsi="宋体_x0004_fal" w:eastAsia="仿宋_GB2312"/>
          <w:b w:val="0"/>
          <w:bCs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宋体_x0004_fal" w:eastAsia="仿宋_GB2312"/>
          <w:b w:val="0"/>
          <w:bCs/>
          <w:color w:val="auto"/>
          <w:sz w:val="32"/>
          <w:szCs w:val="32"/>
        </w:rPr>
        <w:t>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（四）面试考核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面试考核成绩满分为100分，权重占公开选聘考核总成绩的60%。面试由应聘演讲、结构式问答、随机问答三项内容构成。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面试成绩低于60分的，取消选聘资格。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（五）考察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根据理论考试、面试两项程序考核成绩，按照40%、60%的权重计算总成绩，将成绩由高至低排序后确定考察人选，考察人选与对应选聘岗位数量的比例为1:1，组织考察谈话调研推荐率、民主测评优称率均需超过80%。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（六）审议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根据公开选聘考核成绩和考察情况，结合体检结果，提出选聘人员任用建议，经培训中心支委会讨论决定通过后，报内蒙古公司人力资源部备案审查。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（七）公示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经内蒙古公司人力资源部审核，无异议后进行公示，公示期限为5个工作日。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（八）任用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对公示后未发现影响任用问题的，办理任职手续。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（一）应聘材料必须真实可靠，如有不实之处，取消聘用资格。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（二）凡报名参加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聘者，需经本单位人事部门负责人签名批准同意并加盖人事部门公章，若未签署同意意见的，将不予受理。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24" w:firstLineChars="200"/>
        <w:textAlignment w:val="auto"/>
        <w:rPr>
          <w:rFonts w:hint="default" w:ascii="仿宋_GB2312" w:eastAsia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4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pacing w:val="-4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pacing w:val="-4"/>
          <w:sz w:val="32"/>
          <w:szCs w:val="32"/>
        </w:rPr>
        <w:t>）有关年龄和年限计算以人事档案记载为准，时间截止至20</w:t>
      </w:r>
      <w:r>
        <w:rPr>
          <w:rFonts w:ascii="仿宋_GB2312" w:eastAsia="仿宋_GB2312"/>
          <w:color w:val="auto"/>
          <w:spacing w:val="-4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pacing w:val="-4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pacing w:val="-4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pacing w:val="-4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pacing w:val="-4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auto"/>
          <w:spacing w:val="-4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pacing w:val="-4"/>
          <w:sz w:val="32"/>
          <w:szCs w:val="32"/>
          <w:lang w:val="en-US" w:eastAsia="zh-CN"/>
        </w:rPr>
        <w:t>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（四）应聘者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时需携带报名表、身份证、学历证书、专业技术职务资格证书、执业资格证书、各类荣誉证书原件，装入档案袋内存放备查。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）受原单位党纪、政纪处分尚处责任追究期内的不得参加选聘;受司法机关或纪检监察部门审查，尚未有结论的不得参加选聘。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）工资、保险及福利等待遇执行培训中心现行标准。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八、纪律与监督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（一）参加选聘人员要自觉遵守有关规定和要求，不准弄虚作假，不准搞非组织活动。若提供个人信息与真实情况不符或进行非组织活动，一经查实，将取消其选聘、任用资格，返回原单位原岗位工作。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（二）工作人员严格遵守组织人事工作纪律，严格执行保密制度和回避制度，不准泄露工作过程中的任何情况；对违反工作纪律的工作人员，视情节轻重，给予批评教育、调离工作岗位或党纪、行政处分。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附件：1.培训中心招聘岗位及任职条件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2.培训中心公开招聘报名表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3.培训中心公开招聘报名表填写说明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outlineLvl w:val="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outlineLvl w:val="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4" w:type="first"/>
          <w:footerReference r:id="rId5" w:type="default"/>
          <w:headerReference r:id="rId3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sz w:val="36"/>
          <w:szCs w:val="36"/>
        </w:rPr>
        <w:t>培训中心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招聘岗位及任职条件</w:t>
      </w:r>
    </w:p>
    <w:tbl>
      <w:tblPr>
        <w:tblStyle w:val="10"/>
        <w:tblW w:w="15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350"/>
        <w:gridCol w:w="823"/>
        <w:gridCol w:w="1072"/>
        <w:gridCol w:w="2231"/>
        <w:gridCol w:w="5084"/>
        <w:gridCol w:w="1406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23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层级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任职条件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Hans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学历/专业</w:t>
            </w:r>
          </w:p>
        </w:tc>
        <w:tc>
          <w:tcPr>
            <w:tcW w:w="508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履职经历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计划部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土建管理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一般管理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本科及以上学历，土建类相关专业。</w:t>
            </w:r>
          </w:p>
        </w:tc>
        <w:tc>
          <w:tcPr>
            <w:tcW w:w="5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具有3年及以上工作经历，其中不少于2年土建管理、工程建设等相关工作经验。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年龄不超过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周岁。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霍林郭勒市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合计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600" w:lineRule="exact"/>
        <w:rPr>
          <w:rFonts w:ascii="仿宋_GB2312" w:hAnsi="Times New Roman" w:eastAsia="仿宋_GB2312"/>
          <w:sz w:val="32"/>
          <w:szCs w:val="32"/>
        </w:rPr>
        <w:sectPr>
          <w:footerReference r:id="rId6" w:type="default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培训中心公开选聘报名表</w:t>
      </w:r>
    </w:p>
    <w:tbl>
      <w:tblPr>
        <w:tblStyle w:val="10"/>
        <w:tblW w:w="90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15"/>
        <w:gridCol w:w="780"/>
        <w:gridCol w:w="433"/>
        <w:gridCol w:w="1148"/>
        <w:gridCol w:w="1232"/>
        <w:gridCol w:w="130"/>
        <w:gridCol w:w="40"/>
        <w:gridCol w:w="1051"/>
        <w:gridCol w:w="122"/>
        <w:gridCol w:w="87"/>
        <w:gridCol w:w="1244"/>
        <w:gridCol w:w="1884"/>
      </w:tblGrid>
      <w:tr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XX.XX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档案出生日期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4.8cm*3.3cm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出生地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作时间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术职务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有何特长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3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  育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学历，学位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系及专业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xxxx学校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  育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学历，学位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系及专业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xxxx学校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  <w:tc>
          <w:tcPr>
            <w:tcW w:w="6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本单位规范化简称+职务+职级（本职级任职时间）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报名岗位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2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</w:tc>
        <w:tc>
          <w:tcPr>
            <w:tcW w:w="83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学习简历：</w:t>
            </w:r>
          </w:p>
          <w:p>
            <w:pPr>
              <w:ind w:left="2100" w:hanging="2100" w:hangingChars="10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19XX.09-19XX.07  XXXX学校XXXX专业XXXX学历毕业（全日制/在职）</w:t>
            </w:r>
          </w:p>
          <w:p>
            <w:pPr>
              <w:ind w:left="2100" w:hanging="2100" w:hangingChars="10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（学习简历包含全日制及后续教育履历）</w:t>
            </w:r>
          </w:p>
          <w:p>
            <w:pPr>
              <w:jc w:val="both"/>
              <w:rPr>
                <w:rFonts w:ascii="宋体" w:hAnsi="宋体" w:cs="宋体"/>
                <w:b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工作简历：</w:t>
            </w:r>
          </w:p>
          <w:p>
            <w:pPr>
              <w:tabs>
                <w:tab w:val="left" w:pos="2386"/>
              </w:tabs>
              <w:ind w:left="1890" w:hanging="1890" w:hangingChars="9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19XX.08-19XX.02  所在单位规范化简称+部门+职务</w:t>
            </w:r>
          </w:p>
          <w:p>
            <w:pPr>
              <w:pStyle w:val="4"/>
              <w:spacing w:before="0"/>
              <w:ind w:left="0"/>
              <w:jc w:val="both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19XX.02-19XX.10  所在单位规范化简称+部门+职务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 w:ascii="宋体" w:hAnsi="宋体" w:cs="宋体"/>
              </w:rPr>
              <w:t>（各项履历之间的时间应逐项衔接，不得出现空档）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要社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 谓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名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儿子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女儿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  <w:rPr>
          <w:sz w:val="11"/>
          <w:szCs w:val="11"/>
        </w:rPr>
      </w:pPr>
    </w:p>
    <w:tbl>
      <w:tblPr>
        <w:tblStyle w:val="10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21" w:type="dxa"/>
            <w:vAlign w:val="center"/>
          </w:tcPr>
          <w:p>
            <w:pPr>
              <w:tabs>
                <w:tab w:val="left" w:pos="6840"/>
              </w:tabs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近三年年度综合素质考核评价结果</w:t>
            </w:r>
          </w:p>
        </w:tc>
        <w:tc>
          <w:tcPr>
            <w:tcW w:w="7725" w:type="dxa"/>
            <w:vAlign w:val="center"/>
          </w:tcPr>
          <w:p>
            <w:pPr>
              <w:tabs>
                <w:tab w:val="left" w:pos="6840"/>
              </w:tabs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szCs w:val="21"/>
              </w:rPr>
              <w:t>年，优秀，XXXX单位一般管理排名1/10；</w:t>
            </w:r>
          </w:p>
          <w:p>
            <w:pPr>
              <w:tabs>
                <w:tab w:val="left" w:pos="6840"/>
              </w:tabs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szCs w:val="21"/>
              </w:rPr>
              <w:t>年，称职，XXXX单位一般管理排名11/30；</w:t>
            </w:r>
          </w:p>
          <w:p>
            <w:pPr>
              <w:tabs>
                <w:tab w:val="left" w:pos="684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szCs w:val="21"/>
              </w:rPr>
              <w:t>年，优秀，XXXX单位一般管理排名2/40。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321" w:type="dxa"/>
            <w:vAlign w:val="center"/>
          </w:tcPr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</w:t>
            </w:r>
          </w:p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培训情况</w:t>
            </w:r>
          </w:p>
        </w:tc>
        <w:tc>
          <w:tcPr>
            <w:tcW w:w="7725" w:type="dxa"/>
            <w:vAlign w:val="center"/>
          </w:tcPr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20XX.XX.XX-XX.XX  国家电投/内蒙古公司，xxxx培训班，xx天。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321" w:type="dxa"/>
            <w:vAlign w:val="center"/>
          </w:tcPr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奖励情况</w:t>
            </w:r>
          </w:p>
        </w:tc>
        <w:tc>
          <w:tcPr>
            <w:tcW w:w="7725" w:type="dxa"/>
            <w:vAlign w:val="center"/>
          </w:tcPr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20XX.XX  被XXXX公司授予“XXXX”称号。</w:t>
            </w:r>
          </w:p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20XX.XX  获得“XXXX”奖。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321" w:type="dxa"/>
            <w:vAlign w:val="center"/>
          </w:tcPr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处分情况</w:t>
            </w:r>
          </w:p>
        </w:tc>
        <w:tc>
          <w:tcPr>
            <w:tcW w:w="7725" w:type="dxa"/>
            <w:vAlign w:val="center"/>
          </w:tcPr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应聘人所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在单位意见</w:t>
            </w:r>
          </w:p>
        </w:tc>
        <w:tc>
          <w:tcPr>
            <w:tcW w:w="7725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经核查，报名员工填报信息与人事档案审核信息一致，符合报名条件。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>主要负责人（签字）</w:t>
            </w:r>
            <w:r>
              <w:rPr>
                <w:rFonts w:hint="eastAsia" w:ascii="宋体" w:hAnsi="宋体"/>
                <w:szCs w:val="21"/>
              </w:rPr>
              <w:t xml:space="preserve">： </w:t>
            </w:r>
            <w:r>
              <w:rPr>
                <w:rFonts w:ascii="宋体" w:hAnsi="宋体"/>
                <w:szCs w:val="21"/>
              </w:rPr>
              <w:t xml:space="preserve">           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审查意见</w:t>
            </w:r>
          </w:p>
        </w:tc>
        <w:tc>
          <w:tcPr>
            <w:tcW w:w="7725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审查人：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pStyle w:val="2"/>
      </w:pPr>
    </w:p>
    <w:p>
      <w:pPr>
        <w:spacing w:line="600" w:lineRule="exact"/>
        <w:rPr>
          <w:rFonts w:hAnsi="宋体"/>
          <w:b/>
          <w:iCs/>
          <w:color w:val="000000"/>
          <w:spacing w:val="-20"/>
          <w:sz w:val="28"/>
          <w:szCs w:val="28"/>
        </w:rPr>
      </w:pPr>
      <w:r>
        <w:rPr>
          <w:rFonts w:hint="eastAsia" w:hAnsi="宋体"/>
          <w:b/>
          <w:iCs/>
          <w:color w:val="000000"/>
          <w:spacing w:val="-20"/>
          <w:sz w:val="28"/>
          <w:szCs w:val="28"/>
        </w:rPr>
        <w:t>本人承诺：以上所提供的证件及材料内容真实，如有虚假取消选聘资格。</w:t>
      </w:r>
    </w:p>
    <w:p>
      <w:pPr>
        <w:spacing w:line="600" w:lineRule="exact"/>
        <w:rPr>
          <w:rFonts w:hAnsi="宋体"/>
          <w:b/>
          <w:iCs/>
          <w:color w:val="000000"/>
          <w:spacing w:val="-20"/>
          <w:sz w:val="28"/>
          <w:szCs w:val="28"/>
        </w:rPr>
      </w:pPr>
      <w:r>
        <w:rPr>
          <w:rFonts w:hint="eastAsia" w:hAnsi="宋体"/>
          <w:b/>
          <w:iCs/>
          <w:color w:val="000000"/>
          <w:spacing w:val="-20"/>
          <w:sz w:val="28"/>
          <w:szCs w:val="28"/>
        </w:rPr>
        <w:t>本人签字：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Times New Roman" w:hAnsi="宋体"/>
          <w:b/>
          <w:bCs/>
          <w:color w:val="000000"/>
          <w:sz w:val="36"/>
          <w:szCs w:val="36"/>
        </w:rPr>
      </w:pPr>
      <w:r>
        <w:rPr>
          <w:rFonts w:hint="eastAsia" w:ascii="Times New Roman" w:hAnsi="宋体"/>
          <w:b/>
          <w:bCs/>
          <w:color w:val="000000"/>
          <w:sz w:val="36"/>
          <w:szCs w:val="36"/>
        </w:rPr>
        <w:t>培训中心公开招聘报名表填写说明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1.表中所列项目，由本人或人事部门实事求是地填写。表内项目没有内容填写的，可填写“无”。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工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8.“任职时间”填写担任现职务的时间。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10.“奖惩情况”填写地市、省、部级以上的奖励和记功；受处分的，要填写何年何月因何问题经何单位批准受何种处分，何年何月经何单位批准撤消何种处分。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12.报名表要粘贴本人近期2寸彩色证件电子照片。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13.报名表填写内容格式要求：宋体，五号字体。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14.本表填写不下可另附页说明。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_x0004_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64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+L3UTQAAAAAgEAAA8AAAAAAAAAAQAgAAAAIgAAAGRycy9k&#10;b3ducmV2LnhtbFBLAQIUABQAAAAIAIdO4kB50fnl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NjBmZjgxZWMzNDgwMmY0MzJkZGZmMTBmY2RiODAifQ=="/>
  </w:docVars>
  <w:rsids>
    <w:rsidRoot w:val="3EA80F45"/>
    <w:rsid w:val="00034C0A"/>
    <w:rsid w:val="005C1756"/>
    <w:rsid w:val="00F64C92"/>
    <w:rsid w:val="02F6060A"/>
    <w:rsid w:val="030C2530"/>
    <w:rsid w:val="06863C41"/>
    <w:rsid w:val="072503F4"/>
    <w:rsid w:val="09824EA9"/>
    <w:rsid w:val="0A091B50"/>
    <w:rsid w:val="0A0D3693"/>
    <w:rsid w:val="0C162BF2"/>
    <w:rsid w:val="0DA562CB"/>
    <w:rsid w:val="0F660264"/>
    <w:rsid w:val="11995E6B"/>
    <w:rsid w:val="14C737AC"/>
    <w:rsid w:val="19D3587D"/>
    <w:rsid w:val="1D0B3A1A"/>
    <w:rsid w:val="1D6D5CE1"/>
    <w:rsid w:val="1DA273F1"/>
    <w:rsid w:val="22B941F6"/>
    <w:rsid w:val="27216A8D"/>
    <w:rsid w:val="274C1AFB"/>
    <w:rsid w:val="295C1D3F"/>
    <w:rsid w:val="29BB09B6"/>
    <w:rsid w:val="2B8D5761"/>
    <w:rsid w:val="2BB01B07"/>
    <w:rsid w:val="2FCD5577"/>
    <w:rsid w:val="2FE934BE"/>
    <w:rsid w:val="30957707"/>
    <w:rsid w:val="31604CA3"/>
    <w:rsid w:val="35C21868"/>
    <w:rsid w:val="36D503AB"/>
    <w:rsid w:val="38A46EF4"/>
    <w:rsid w:val="38A70428"/>
    <w:rsid w:val="3A02767D"/>
    <w:rsid w:val="3A6C7509"/>
    <w:rsid w:val="3B592A89"/>
    <w:rsid w:val="3C067321"/>
    <w:rsid w:val="3EA80F45"/>
    <w:rsid w:val="424D2F9A"/>
    <w:rsid w:val="445C4C33"/>
    <w:rsid w:val="48E26131"/>
    <w:rsid w:val="4A217650"/>
    <w:rsid w:val="4C731455"/>
    <w:rsid w:val="507F1BE6"/>
    <w:rsid w:val="526A0FF0"/>
    <w:rsid w:val="537D2F61"/>
    <w:rsid w:val="54382D84"/>
    <w:rsid w:val="55A22B2F"/>
    <w:rsid w:val="562752D1"/>
    <w:rsid w:val="594F2A69"/>
    <w:rsid w:val="5A280775"/>
    <w:rsid w:val="5A851894"/>
    <w:rsid w:val="5A9C2BF2"/>
    <w:rsid w:val="5BDE0D54"/>
    <w:rsid w:val="5C8D14D6"/>
    <w:rsid w:val="5CAF76A3"/>
    <w:rsid w:val="5FC61A3D"/>
    <w:rsid w:val="6076356A"/>
    <w:rsid w:val="63F55325"/>
    <w:rsid w:val="6407214F"/>
    <w:rsid w:val="65601619"/>
    <w:rsid w:val="659B60C2"/>
    <w:rsid w:val="673770B7"/>
    <w:rsid w:val="68EF07C5"/>
    <w:rsid w:val="690A0ADA"/>
    <w:rsid w:val="69AF5B9B"/>
    <w:rsid w:val="6B8E522C"/>
    <w:rsid w:val="6C5642AD"/>
    <w:rsid w:val="6D793083"/>
    <w:rsid w:val="6E341277"/>
    <w:rsid w:val="6F0A6464"/>
    <w:rsid w:val="6F995DBC"/>
    <w:rsid w:val="718B3465"/>
    <w:rsid w:val="73E610C7"/>
    <w:rsid w:val="76F63CB8"/>
    <w:rsid w:val="7BB1340F"/>
    <w:rsid w:val="7F3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37"/>
      <w:ind w:left="2040" w:right="2040"/>
      <w:jc w:val="center"/>
      <w:outlineLvl w:val="1"/>
    </w:pPr>
    <w:rPr>
      <w:rFonts w:ascii="黑体" w:hAnsi="黑体" w:eastAsia="黑体" w:cs="黑体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ascii="Times New Roman" w:hAnsi="Times New Roman"/>
    </w:rPr>
  </w:style>
  <w:style w:type="paragraph" w:styleId="3">
    <w:name w:val="Body Text Indent 3"/>
    <w:basedOn w:val="1"/>
    <w:next w:val="1"/>
    <w:autoRedefine/>
    <w:qFormat/>
    <w:uiPriority w:val="0"/>
    <w:pPr>
      <w:spacing w:after="120"/>
    </w:pPr>
  </w:style>
  <w:style w:type="paragraph" w:styleId="5">
    <w:name w:val="index 8"/>
    <w:basedOn w:val="1"/>
    <w:next w:val="1"/>
    <w:autoRedefine/>
    <w:qFormat/>
    <w:uiPriority w:val="0"/>
    <w:pPr>
      <w:ind w:left="2940"/>
      <w:jc w:val="center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qFormat/>
    <w:uiPriority w:val="0"/>
  </w:style>
  <w:style w:type="table" w:customStyle="1" w:styleId="13">
    <w:name w:val="网格型1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3946</Words>
  <Characters>4249</Characters>
  <Lines>34</Lines>
  <Paragraphs>9</Paragraphs>
  <TotalTime>7</TotalTime>
  <ScaleCrop>false</ScaleCrop>
  <LinksUpToDate>false</LinksUpToDate>
  <CharactersWithSpaces>4565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2020-11-16T04:27:00Z</dcterms:created>
  <dc:creator>李强</dc:creator>
  <cp:lastModifiedBy>刘麦丽斯</cp:lastModifiedBy>
  <cp:lastPrinted>2022-02-28T02:29:00Z</cp:lastPrinted>
  <dcterms:modified xsi:type="dcterms:W3CDTF">2023-12-17T02:03:00Z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3C017AA318254B738A3BECE5901B4C7E</vt:lpwstr>
  </property>
</Properties>
</file>