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/>
        <w:jc w:val="center"/>
        <w:rPr>
          <w:color w:val="333333"/>
          <w:sz w:val="45"/>
          <w:szCs w:val="45"/>
        </w:rPr>
      </w:pPr>
      <w:bookmarkStart w:id="0" w:name="_GoBack"/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45"/>
          <w:szCs w:val="45"/>
          <w:bdr w:val="none" w:color="auto" w:sz="0" w:space="0"/>
          <w:shd w:val="clear" w:fill="FFFFFF"/>
        </w:rPr>
        <w:t>璧山区2023年度公开遴选公务员笔试成绩公布表</w:t>
      </w:r>
      <w:bookmarkEnd w:id="0"/>
    </w:p>
    <w:tbl>
      <w:tblPr>
        <w:tblW w:w="15900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55"/>
        <w:gridCol w:w="1965"/>
        <w:gridCol w:w="3070"/>
        <w:gridCol w:w="2694"/>
        <w:gridCol w:w="2010"/>
        <w:gridCol w:w="2606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1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33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208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8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36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77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是否进入面试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来凤街道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岗位02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综合管理职位2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34120010129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来凤街道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岗位02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综合管理职位2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34120010130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丁家街道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岗位03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建设管理职位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34120010120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丁家街道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岗位03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建设管理职位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34120010205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区经济信息委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岗位07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综合管理职位1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34120010106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区经济信息委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岗位07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综合管理职位1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34120010127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区经济信息委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岗位07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综合管理职位1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34120010118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区经济信息委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岗位07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综合管理职位1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34120010112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区经济信息委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岗位07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综合管理职位1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34120010110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区经济信息委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岗位08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综合管理职位2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34120010124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区经济信息委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岗位08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综合管理职位2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34120010107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区经济信息委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岗位08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综合管理职位2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34120010117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区经济信息委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岗位08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综合管理职位2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34120010126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区经济信息委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岗位08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综合管理职位2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34120010202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区经济信息委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岗位08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综合管理职位2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34120010207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区经济信息委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岗位08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综合管理职位2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34120010111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区住房城乡建委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岗位10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综合管理职位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34120010114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区住房城乡建委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岗位10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综合管理职位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34120010128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区住房城乡建委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岗位10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综合管理职位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34120010206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区住房城乡建委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岗位10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综合管理职位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34120010119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区住房城乡建委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岗位10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综合管理职位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34120010123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区住房城乡建委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岗位10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综合管理职位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34120010103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区住房城乡建委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岗位10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综合管理职位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34120010121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区住房城乡建委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岗位10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综合管理职位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34120010116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区文化旅游委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岗位12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综合管理职位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34120010208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区文化旅游委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岗位12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综合管理职位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34120010104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区文化旅游委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岗位12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综合管理职位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34120010201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区文化旅游委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岗位12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综合管理职位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34120010109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区文化旅游委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岗位12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综合管理职位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34120010101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区文化旅游委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岗位12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综合管理职位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34120010102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区文化旅游委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岗位12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综合管理职位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34120010125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区退役军人事务局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岗位13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综合管理职位1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34120010204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区退役军人事务局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岗位13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综合管理职位1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34120010203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区退役军人事务局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岗位14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综合管理职位2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34120010113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区退役军人事务局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岗位14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综合管理职位2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34120010108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区退役军人事务局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岗位14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综合管理职位2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34120010122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区统计局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岗位15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专业统计职位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34120010115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区统计局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岗位15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专业统计职位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34120010105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10800" w:type="dxa"/>
            <w:gridSpan w:val="6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注：1．统一划定笔试成绩合格分数线为60分；　2．请以上进入面试的人员根据公告要求携带相关材料于2023年11月30日9：00至18：00到璧山区行政中心1号楼（双星大道369号）622室参加现场资格审查。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zNmZkZDU2NDcxMDMzZjA0NDkxNTBhNjE0OTFhNjgifQ=="/>
  </w:docVars>
  <w:rsids>
    <w:rsidRoot w:val="3F1830C9"/>
    <w:rsid w:val="3F18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2023-11-29T01:04:00Z</dcterms:created>
  <dc:creator>popoaaa</dc:creator>
  <cp:lastModifiedBy>popoaaa</cp:lastModifiedBy>
  <dcterms:modified xsi:type="dcterms:W3CDTF">2023-11-29T01:04:34Z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D0C74A3CA2A44326835587C79C81478A_11</vt:lpwstr>
  </property>
</Properties>
</file>