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u w:val="none"/>
        </w:rPr>
        <w:t>附件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4</w:t>
      </w:r>
    </w:p>
    <w:p>
      <w:pPr>
        <w:pStyle w:val="2"/>
        <w:spacing w:line="24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u w:val="none"/>
        </w:rPr>
      </w:pPr>
    </w:p>
    <w:p>
      <w:pPr>
        <w:pStyle w:val="2"/>
        <w:jc w:val="center"/>
        <w:rPr>
          <w:rFonts w:hint="eastAsia" w:ascii="方正小标宋简体" w:hAnsi="宋体" w:eastAsia="方正小标宋简体"/>
          <w:b/>
          <w:sz w:val="44"/>
          <w:szCs w:val="44"/>
          <w:u w:val="none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u w:val="none"/>
        </w:rPr>
        <w:t>安徽省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u w:val="none"/>
          <w:lang w:eastAsia="zh-CN"/>
        </w:rPr>
        <w:t>202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u w:val="none"/>
          <w:lang w:eastAsia="zh-CN"/>
        </w:rPr>
        <w:t>年度定向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u w:val="none"/>
        </w:rPr>
        <w:t>选调生招录咨询电话</w:t>
      </w:r>
    </w:p>
    <w:p>
      <w:pPr>
        <w:pStyle w:val="2"/>
        <w:spacing w:line="240" w:lineRule="exact"/>
        <w:ind w:firstLine="600" w:firstLineChars="200"/>
        <w:rPr>
          <w:rFonts w:hint="eastAsia" w:ascii="Times New Roman" w:hAnsi="Times New Roman" w:eastAsia="仿宋_GB2312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Times New Roman" w:eastAsia="黑体"/>
          <w:sz w:val="32"/>
          <w:szCs w:val="32"/>
          <w:u w:val="none"/>
        </w:rPr>
      </w:pPr>
      <w:r>
        <w:rPr>
          <w:rFonts w:hint="eastAsia" w:ascii="黑体" w:hAnsi="Times New Roman" w:eastAsia="黑体"/>
          <w:sz w:val="32"/>
          <w:szCs w:val="32"/>
          <w:u w:val="none"/>
        </w:rPr>
        <w:t>一、政策咨询电话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613" w:leftChars="304" w:hanging="3036" w:hangingChars="1100"/>
        <w:textAlignment w:val="auto"/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/>
          <w:bCs/>
          <w:spacing w:val="-12"/>
          <w:kern w:val="0"/>
          <w:sz w:val="32"/>
          <w:szCs w:val="32"/>
          <w:u w:val="none"/>
        </w:rPr>
        <w:t>省委组织部</w:t>
      </w:r>
      <w:r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  <w:u w:val="none"/>
        </w:rPr>
        <w:t>干部队伍建设规划办公室</w:t>
      </w:r>
      <w:r>
        <w:rPr>
          <w:rFonts w:ascii="Times New Roman" w:hAnsi="Times New Roman" w:eastAsia="仿宋_GB2312"/>
          <w:bCs/>
          <w:spacing w:val="-12"/>
          <w:kern w:val="0"/>
          <w:sz w:val="32"/>
          <w:szCs w:val="32"/>
          <w:u w:val="none"/>
        </w:rPr>
        <w:t>：0551</w:t>
      </w:r>
      <w:r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  <w:u w:val="none"/>
        </w:rPr>
        <w:t>-6260</w:t>
      </w:r>
      <w:r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  <w:u w:val="none"/>
          <w:lang w:val="en-US" w:eastAsia="zh-CN"/>
        </w:rPr>
        <w:t>9802</w:t>
      </w:r>
      <w:r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  <w:u w:val="none"/>
          <w:lang w:eastAsia="zh-CN"/>
        </w:rPr>
        <w:t>、</w:t>
      </w:r>
      <w:r>
        <w:rPr>
          <w:rFonts w:ascii="Times New Roman" w:hAnsi="Times New Roman" w:eastAsia="仿宋_GB2312"/>
          <w:bCs/>
          <w:spacing w:val="-12"/>
          <w:kern w:val="0"/>
          <w:sz w:val="32"/>
          <w:szCs w:val="32"/>
          <w:u w:val="none"/>
        </w:rPr>
        <w:t>6260</w:t>
      </w:r>
      <w:r>
        <w:rPr>
          <w:rFonts w:hint="default" w:ascii="Times New Roman" w:hAnsi="Times New Roman" w:eastAsia="仿宋_GB2312"/>
          <w:bCs/>
          <w:spacing w:val="-12"/>
          <w:kern w:val="0"/>
          <w:sz w:val="32"/>
          <w:szCs w:val="32"/>
          <w:u w:val="none"/>
          <w:lang w:val="en"/>
        </w:rPr>
        <w:t>7759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Times New Roman" w:eastAsia="黑体"/>
          <w:sz w:val="32"/>
          <w:szCs w:val="32"/>
          <w:highlight w:val="none"/>
          <w:u w:val="none"/>
        </w:rPr>
      </w:pPr>
      <w:r>
        <w:rPr>
          <w:rFonts w:hint="eastAsia" w:ascii="黑体" w:hAnsi="Times New Roman" w:eastAsia="黑体"/>
          <w:sz w:val="32"/>
          <w:szCs w:val="32"/>
          <w:highlight w:val="none"/>
          <w:u w:val="none"/>
          <w:lang w:eastAsia="zh-CN"/>
        </w:rPr>
        <w:t>二</w:t>
      </w:r>
      <w:r>
        <w:rPr>
          <w:rFonts w:ascii="黑体" w:hAnsi="Times New Roman" w:eastAsia="黑体"/>
          <w:sz w:val="32"/>
          <w:szCs w:val="32"/>
          <w:highlight w:val="none"/>
          <w:u w:val="none"/>
        </w:rPr>
        <w:t>、</w:t>
      </w:r>
      <w:r>
        <w:rPr>
          <w:rFonts w:hint="eastAsia" w:ascii="黑体" w:hAnsi="Times New Roman" w:eastAsia="黑体"/>
          <w:sz w:val="32"/>
          <w:szCs w:val="32"/>
          <w:highlight w:val="none"/>
          <w:u w:val="none"/>
        </w:rPr>
        <w:t>市委组织部</w:t>
      </w:r>
      <w:r>
        <w:rPr>
          <w:rFonts w:ascii="黑体" w:hAnsi="Times New Roman" w:eastAsia="黑体"/>
          <w:sz w:val="32"/>
          <w:szCs w:val="32"/>
          <w:highlight w:val="none"/>
          <w:u w:val="none"/>
        </w:rPr>
        <w:t>咨询电话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合肥市委组织部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干部队伍建设规划办公室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：0551-63537443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淮北市委组织部干部综合科：0561-31987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15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亳州市委组织部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公务员综合管理科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：0558-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555137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宿州市委组织部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eastAsia="zh-CN"/>
        </w:rPr>
        <w:t>规划科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：0557-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3054338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蚌埠市委组织部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干部综合科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：0552-3121202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阜阳市委组织部公务员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综合管理办公室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：0558-2260862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淮南市委组织部公务员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综合管理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科：0554-6678430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滁州市委组织部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干部综合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科：0550-3044060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六安市委组织部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公务员综合管理科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：0564-3379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379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马鞍山市委组织部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干部队伍建设规划办公室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：0555-8356806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芜湖市委组织部干部二科：0553-3839378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宣城市委组织部干部综合科：0563-3015839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铜陵市委组织部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干部一科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：0562-58803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14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池州市委组织部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干部综合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科：0566-2088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170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安庆市委组织部公务员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综合管理科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：0556-5346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725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yellow"/>
          <w:u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黄山市委组织部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</w:rPr>
        <w:t>干部队伍建设规划办公室</w:t>
      </w:r>
      <w:r>
        <w:rPr>
          <w:rFonts w:ascii="Times New Roman" w:hAnsi="Times New Roman" w:eastAsia="仿宋_GB2312"/>
          <w:sz w:val="32"/>
          <w:szCs w:val="32"/>
          <w:highlight w:val="none"/>
          <w:u w:val="none"/>
        </w:rPr>
        <w:t>：0559-23550</w:t>
      </w:r>
      <w:r>
        <w:rPr>
          <w:rFonts w:hint="eastAsia" w:ascii="Times New Roman" w:hAnsi="Times New Roman" w:eastAsia="仿宋_GB2312"/>
          <w:sz w:val="32"/>
          <w:szCs w:val="32"/>
          <w:highlight w:val="none"/>
          <w:u w:val="none"/>
          <w:lang w:val="en-US" w:eastAsia="zh-CN"/>
        </w:rPr>
        <w:t>37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黑体" w:hAnsi="Times New Roman" w:eastAsia="黑体"/>
          <w:sz w:val="32"/>
          <w:szCs w:val="32"/>
          <w:u w:val="none"/>
        </w:rPr>
      </w:pPr>
      <w:r>
        <w:rPr>
          <w:rFonts w:hint="eastAsia" w:ascii="黑体" w:hAnsi="Times New Roman" w:eastAsia="黑体"/>
          <w:sz w:val="32"/>
          <w:szCs w:val="32"/>
          <w:u w:val="none"/>
          <w:lang w:eastAsia="zh-CN"/>
        </w:rPr>
        <w:t>三</w:t>
      </w:r>
      <w:r>
        <w:rPr>
          <w:rFonts w:ascii="黑体" w:hAnsi="Times New Roman" w:eastAsia="黑体"/>
          <w:sz w:val="32"/>
          <w:szCs w:val="32"/>
          <w:u w:val="none"/>
        </w:rPr>
        <w:t>、考务技术咨询电话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</w:pPr>
      <w:r>
        <w:rPr>
          <w:rFonts w:ascii="Times New Roman" w:hAnsi="Times New Roman" w:eastAsia="仿宋_GB2312"/>
          <w:sz w:val="32"/>
          <w:szCs w:val="32"/>
          <w:u w:val="none"/>
        </w:rPr>
        <w:t>省人事考试院：0551-6</w:t>
      </w:r>
      <w:r>
        <w:rPr>
          <w:rFonts w:ascii="Times New Roman" w:hAnsi="Times New Roman" w:eastAsia="仿宋_GB2312"/>
          <w:bCs/>
          <w:kern w:val="0"/>
          <w:sz w:val="32"/>
          <w:szCs w:val="32"/>
          <w:u w:val="none"/>
        </w:rPr>
        <w:t>3457903</w:t>
      </w:r>
    </w:p>
    <w:sectPr>
      <w:footerReference r:id="rId3" w:type="default"/>
      <w:footerReference r:id="rId4" w:type="even"/>
      <w:pgSz w:w="11907" w:h="16840"/>
      <w:pgMar w:top="1418" w:right="1701" w:bottom="1418" w:left="1701" w:header="851" w:footer="992" w:gutter="0"/>
      <w:cols w:space="720" w:num="1"/>
      <w:docGrid w:type="linesAndChars" w:linePitch="290" w:charSpace="-4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5DA35"/>
    <w:rsid w:val="1F6F19E5"/>
    <w:rsid w:val="37C7CBD3"/>
    <w:rsid w:val="3FF758B9"/>
    <w:rsid w:val="40C712C5"/>
    <w:rsid w:val="655B6DF2"/>
    <w:rsid w:val="6DFD8B66"/>
    <w:rsid w:val="6F5BE3F1"/>
    <w:rsid w:val="75AD1E68"/>
    <w:rsid w:val="76ED3D25"/>
    <w:rsid w:val="7735DA35"/>
    <w:rsid w:val="7BDE5A01"/>
    <w:rsid w:val="7FF56E36"/>
    <w:rsid w:val="BB7DC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2023-10-08T01:11:00Z</dcterms:created>
  <dc:creator>zzb</dc:creator>
  <cp:lastModifiedBy>admin</cp:lastModifiedBy>
  <dcterms:modified xsi:type="dcterms:W3CDTF">2023-11-08T01:44:09Z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3DAF9A2F3C544C46969FCC6C15DE09B2_13</vt:lpwstr>
  </property>
</Properties>
</file>