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Style w:val="6"/>
          <w:rFonts w:ascii="楷体" w:hAnsi="楷体" w:eastAsia="楷体" w:cs="黑体"/>
          <w:sz w:val="32"/>
          <w:szCs w:val="32"/>
        </w:rPr>
      </w:pPr>
      <w:bookmarkStart w:id="0" w:name="_GoBack"/>
      <w:bookmarkEnd w:id="0"/>
      <w:r>
        <w:rPr>
          <w:rStyle w:val="6"/>
          <w:rFonts w:hint="eastAsia" w:ascii="楷体" w:hAnsi="楷体" w:eastAsia="楷体" w:cs="黑体"/>
          <w:sz w:val="32"/>
          <w:szCs w:val="32"/>
        </w:rPr>
        <w:t>附件3</w:t>
      </w:r>
    </w:p>
    <w:p>
      <w:pPr>
        <w:spacing w:line="600" w:lineRule="exact"/>
        <w:jc w:val="center"/>
        <w:rPr>
          <w:rStyle w:val="6"/>
          <w:rFonts w:ascii="方正小标宋简体" w:hAnsi="方正小标宋简体" w:eastAsia="方正小标宋简体" w:cs="方正小标宋简体"/>
          <w:sz w:val="44"/>
          <w:szCs w:val="44"/>
        </w:rPr>
      </w:pPr>
    </w:p>
    <w:p>
      <w:pPr>
        <w:spacing w:line="600" w:lineRule="exact"/>
        <w:jc w:val="center"/>
        <w:rPr>
          <w:rStyle w:val="6"/>
          <w:rFonts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z w:val="44"/>
          <w:szCs w:val="44"/>
        </w:rPr>
        <w:t>中华人民共和国刑法修正案（九）</w:t>
      </w:r>
    </w:p>
    <w:p>
      <w:pPr>
        <w:spacing w:line="600" w:lineRule="exact"/>
        <w:jc w:val="center"/>
        <w:rPr>
          <w:rStyle w:val="6"/>
          <w:rFonts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z w:val="44"/>
          <w:szCs w:val="44"/>
        </w:rPr>
        <w:t>及两高司法解释摘录</w:t>
      </w:r>
    </w:p>
    <w:p>
      <w:pPr>
        <w:spacing w:line="560" w:lineRule="exact"/>
        <w:jc w:val="center"/>
        <w:rPr>
          <w:rStyle w:val="6"/>
          <w:rFonts w:ascii="仿宋_GB2312" w:hAnsi="仿宋_GB2312" w:eastAsia="仿宋_GB2312" w:cs="仿宋_GB2312"/>
          <w:b/>
          <w:bCs/>
          <w:sz w:val="32"/>
          <w:szCs w:val="32"/>
        </w:rPr>
      </w:pPr>
    </w:p>
    <w:p>
      <w:pPr>
        <w:pStyle w:val="7"/>
        <w:snapToGrid w:val="0"/>
        <w:spacing w:before="0" w:beforeAutospacing="0" w:after="0" w:afterAutospacing="0" w:line="574"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一、使用伪造、变造的或者盗用他人的居民身份证、社会保障卡参加考试，情节严重的，处拘役或者管制，并处或者单处罚金。同时构成其他犯罪的，依照处罚较重的规定定罪处罚。</w:t>
      </w:r>
    </w:p>
    <w:p>
      <w:pPr>
        <w:pStyle w:val="7"/>
        <w:snapToGrid w:val="0"/>
        <w:spacing w:before="0" w:beforeAutospacing="0" w:after="0" w:afterAutospacing="0" w:line="574"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二、在法律规定的国家考试（中央和地方公务员录用考试、执业药师、注册建造师、建造师执业资格考试等专业技术资格考试）中，组织作弊的，处三年以下有期徒刑或者拘役，并处或者单处罚金；情节严重（1.在公务员录用考试中组织考试作弊的；2.导致考试推迟、取消或者启用备用试题的；3.考试工作人员组织考试作弊的；4.组织考生跨省、自治区、直辖市作弊的；5.多次组织考试作弊的；6.组织三十人次以上作弊的；7.提供作弊器材五十件以上的；8.违法所得三十万元以上的；9.其他情节严重的情形）的，处三年以上七年以下有期徒刑，并处罚金。</w:t>
      </w:r>
    </w:p>
    <w:p>
      <w:pPr>
        <w:pStyle w:val="7"/>
        <w:snapToGrid w:val="0"/>
        <w:spacing w:before="0" w:beforeAutospacing="0" w:after="0" w:afterAutospacing="0" w:line="574"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领导、策划、指挥他人在法律规定的国家考试中实施下列行为之一的可认定为组织作弊罪：</w:t>
      </w:r>
    </w:p>
    <w:p>
      <w:pPr>
        <w:pStyle w:val="7"/>
        <w:snapToGrid w:val="0"/>
        <w:spacing w:before="0" w:beforeAutospacing="0" w:after="0" w:afterAutospacing="0" w:line="574"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（一）向他人提供试题答案的；</w:t>
      </w:r>
    </w:p>
    <w:p>
      <w:pPr>
        <w:pStyle w:val="7"/>
        <w:snapToGrid w:val="0"/>
        <w:spacing w:before="0" w:beforeAutospacing="0" w:after="0" w:afterAutospacing="0" w:line="574"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（二）代替他人参加考试的；</w:t>
      </w:r>
    </w:p>
    <w:p>
      <w:pPr>
        <w:pStyle w:val="7"/>
        <w:snapToGrid w:val="0"/>
        <w:spacing w:before="0" w:beforeAutospacing="0" w:after="0" w:afterAutospacing="0" w:line="574"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（三）携带与考试内容相关的资料、作弊器材的；</w:t>
      </w:r>
    </w:p>
    <w:p>
      <w:pPr>
        <w:pStyle w:val="7"/>
        <w:snapToGrid w:val="0"/>
        <w:spacing w:before="0" w:beforeAutospacing="0" w:after="0" w:afterAutospacing="0" w:line="574"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（四）篡改考试成绩的；</w:t>
      </w:r>
    </w:p>
    <w:p>
      <w:pPr>
        <w:pStyle w:val="7"/>
        <w:snapToGrid w:val="0"/>
        <w:spacing w:before="0" w:beforeAutospacing="0" w:after="0" w:afterAutospacing="0" w:line="574"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（五）其他组织作弊的情形。</w:t>
      </w:r>
    </w:p>
    <w:p>
      <w:pPr>
        <w:pStyle w:val="7"/>
        <w:snapToGrid w:val="0"/>
        <w:spacing w:before="0" w:beforeAutospacing="0" w:after="0" w:afterAutospacing="0" w:line="574"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三、为他人提供作弊器材（具有获取、记录、传递、接收、存储考试试题、答案等功能的程序、工具，以及专门设计用于作弊的程序、工具）或者其他帮助的，处三年以下有期徒刑或者拘役，并处或者单处罚金；情节严重的，处三年以上七年以下有期徒刑，并处罚金。非法使用窃听、窃照专用器材，造成严重后果的，处二年以下有期徒刑、拘役或者管制。</w:t>
      </w:r>
    </w:p>
    <w:p>
      <w:pPr>
        <w:pStyle w:val="7"/>
        <w:snapToGrid w:val="0"/>
        <w:spacing w:before="0" w:beforeAutospacing="0" w:after="0" w:afterAutospacing="0" w:line="574"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四、为实施考试作弊行为，向他人非法出售或者提供考试的试题、答案的，处三年以下有期徒刑或者拘役，并处或者单处罚金；情节严重的，处三年以上七年以下有期徒刑，并处罚金。（“情节严重”的认定：1.非法出售或者提供公务员录用考试的试题、答案的；2.导致考试推迟、取消或者启用备用试题的；3.考试工作人员非法出售或者提供试题、答案的；4.多次非法出售或者提供试题、答案的；5.向三十人次以上非法出售或者提供试题、答案的；6.违法所得三十万元以上的；7.其他情节严重的情形）。为实施考试作弊行为，向他人非法出售或者提供法律规定的国家考试的试题、答案，试题不完整或者答案与标准答案不完全一致的，不影响非法出售、提供试题、答案罪的认定。</w:t>
      </w:r>
    </w:p>
    <w:p>
      <w:pPr>
        <w:pStyle w:val="7"/>
        <w:snapToGrid w:val="0"/>
        <w:spacing w:before="0" w:beforeAutospacing="0" w:after="0" w:afterAutospacing="0" w:line="574"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五、代替他人或者让他人代替自己参加考试的，处拘役或者管制，并处或者单处罚金。</w:t>
      </w:r>
    </w:p>
    <w:p>
      <w:pPr>
        <w:pStyle w:val="7"/>
        <w:snapToGrid w:val="0"/>
        <w:spacing w:before="0" w:beforeAutospacing="0" w:after="0" w:afterAutospacing="0" w:line="574"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六、以窃取、刺探、收买方法非法获取法律规定的国家考试的试题、答案，又组织考试作弊或者非法出售、提供试题、答案，以非法获取国家秘密罪和组织考试作弊罪或者非法出售、提供试题、答案罪数罪并罚。</w:t>
      </w:r>
    </w:p>
    <w:p>
      <w:pPr>
        <w:pStyle w:val="7"/>
        <w:snapToGrid w:val="0"/>
        <w:spacing w:before="0" w:beforeAutospacing="0" w:after="0" w:afterAutospacing="0" w:line="574"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七、单位实施组织考试作弊、非法出售、提供考试试题、答案等行为的，依照规定的相应定罪量刑标准，追究组织者、策划者、实施者的刑事责任。</w:t>
      </w:r>
    </w:p>
    <w:p>
      <w:pPr>
        <w:pStyle w:val="7"/>
        <w:snapToGrid w:val="0"/>
        <w:spacing w:before="0" w:beforeAutospacing="0" w:after="0" w:afterAutospacing="0" w:line="574"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八、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NDI1YjAzM2Y3NmNmNDAyZmU1YjIxYjhhMWU4NGQifQ=="/>
  </w:docVars>
  <w:rsids>
    <w:rsidRoot w:val="002B63C9"/>
    <w:rsid w:val="002B63C9"/>
    <w:rsid w:val="002B725F"/>
    <w:rsid w:val="008C04F6"/>
    <w:rsid w:val="008D6C5D"/>
    <w:rsid w:val="4F5C1EA1"/>
    <w:rsid w:val="788C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NormalCharacter"/>
    <w:qFormat/>
    <w:uiPriority w:val="0"/>
    <w:rPr>
      <w:rFonts w:ascii="Times New Roman" w:hAnsi="Times New Roman" w:eastAsia="宋体" w:cstheme="minorBidi"/>
      <w:kern w:val="2"/>
      <w:sz w:val="21"/>
      <w:szCs w:val="24"/>
      <w:lang w:val="en-US" w:eastAsia="zh-CN" w:bidi="ar-SA"/>
    </w:rPr>
  </w:style>
  <w:style w:type="paragraph" w:customStyle="1" w:styleId="7">
    <w:name w:val="UserStyle_1"/>
    <w:basedOn w:val="1"/>
    <w:qFormat/>
    <w:uiPriority w:val="0"/>
    <w:pPr>
      <w:spacing w:before="100" w:beforeAutospacing="1" w:after="100" w:afterAutospacing="1"/>
      <w:jc w:val="left"/>
    </w:pPr>
    <w:rPr>
      <w:kern w:val="0"/>
      <w:sz w:val="24"/>
      <w:szCs w:val="20"/>
    </w:rPr>
  </w:style>
  <w:style w:type="character" w:customStyle="1" w:styleId="8">
    <w:name w:val="页眉 Char"/>
    <w:basedOn w:val="5"/>
    <w:link w:val="3"/>
    <w:qFormat/>
    <w:uiPriority w:val="0"/>
    <w:rPr>
      <w:rFonts w:ascii="Times New Roman" w:hAnsi="Times New Roman" w:eastAsia="宋体"/>
      <w:kern w:val="2"/>
      <w:sz w:val="18"/>
      <w:szCs w:val="18"/>
    </w:rPr>
  </w:style>
  <w:style w:type="character" w:customStyle="1" w:styleId="9">
    <w:name w:val="页脚 Char"/>
    <w:basedOn w:val="5"/>
    <w:link w:val="2"/>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194</Words>
  <Characters>1111</Characters>
  <Lines>9</Lines>
  <Paragraphs>2</Paragraphs>
  <TotalTime>5</TotalTime>
  <ScaleCrop>false</ScaleCrop>
  <LinksUpToDate>false</LinksUpToDate>
  <CharactersWithSpaces>1303</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2023-01-30T09:21:00Z</dcterms:created>
  <dc:creator>nygay</dc:creator>
  <cp:lastModifiedBy>天涯陌路</cp:lastModifiedBy>
  <dcterms:modified xsi:type="dcterms:W3CDTF">2023-10-09T03:10:38Z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360A2B8EB4954BDA8EDE4AE5BBA0F202_13</vt:lpwstr>
  </property>
</Properties>
</file>