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5" w:lineRule="auto"/>
        <w:rPr>
          <w:rFonts w:ascii="Arial"/>
          <w:sz w:val="21"/>
        </w:rPr>
      </w:pPr>
    </w:p>
    <w:p>
      <w:pPr>
        <w:spacing w:before="114" w:line="224" w:lineRule="auto"/>
        <w:ind w:left="91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4"/>
          <w:sz w:val="35"/>
          <w:szCs w:val="35"/>
        </w:rPr>
        <w:t>附件1</w:t>
      </w:r>
    </w:p>
    <w:p>
      <w:pPr>
        <w:spacing w:before="79" w:line="191" w:lineRule="auto"/>
        <w:ind w:left="1659"/>
        <w:rPr>
          <w:rFonts w:ascii="宋体" w:hAnsi="宋体" w:eastAsia="宋体" w:cs="宋体"/>
          <w:sz w:val="34"/>
          <w:szCs w:val="34"/>
        </w:rPr>
      </w:pPr>
      <w:bookmarkStart w:id="0" w:name="_GoBack"/>
      <w:r>
        <w:rPr>
          <w:rFonts w:ascii="宋体" w:hAnsi="宋体" w:eastAsia="宋体" w:cs="宋体"/>
          <w:b/>
          <w:bCs/>
          <w:spacing w:val="-3"/>
          <w:sz w:val="34"/>
          <w:szCs w:val="34"/>
        </w:rPr>
        <w:t>四川省社科联直属事业单位2023年公开选调工作人员岗位和条件</w:t>
      </w:r>
      <w:r>
        <w:rPr>
          <w:rFonts w:ascii="宋体" w:hAnsi="宋体" w:eastAsia="宋体" w:cs="宋体"/>
          <w:b/>
          <w:bCs/>
          <w:spacing w:val="-4"/>
          <w:sz w:val="34"/>
          <w:szCs w:val="34"/>
        </w:rPr>
        <w:t>要求一览表</w:t>
      </w:r>
      <w:bookmarkEnd w:id="0"/>
    </w:p>
    <w:tbl>
      <w:tblPr>
        <w:tblStyle w:val="4"/>
        <w:tblW w:w="14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800"/>
        <w:gridCol w:w="949"/>
        <w:gridCol w:w="949"/>
        <w:gridCol w:w="560"/>
        <w:gridCol w:w="809"/>
        <w:gridCol w:w="1539"/>
        <w:gridCol w:w="969"/>
        <w:gridCol w:w="1739"/>
        <w:gridCol w:w="3268"/>
        <w:gridCol w:w="829"/>
        <w:gridCol w:w="730"/>
        <w:gridCol w:w="7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8" w:line="409" w:lineRule="exact"/>
              <w:ind w:left="2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position w:val="12"/>
                <w:sz w:val="24"/>
                <w:szCs w:val="24"/>
              </w:rPr>
              <w:t>选调</w:t>
            </w:r>
          </w:p>
          <w:p>
            <w:pPr>
              <w:spacing w:line="220" w:lineRule="auto"/>
              <w:ind w:left="2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单位</w:t>
            </w:r>
          </w:p>
        </w:tc>
        <w:tc>
          <w:tcPr>
            <w:tcW w:w="1749" w:type="dxa"/>
            <w:gridSpan w:val="2"/>
            <w:vAlign w:val="top"/>
          </w:tcPr>
          <w:p>
            <w:pPr>
              <w:spacing w:before="257" w:line="220" w:lineRule="auto"/>
              <w:ind w:left="3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选调岗位</w:t>
            </w: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8" w:line="338" w:lineRule="exact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6"/>
                <w:sz w:val="24"/>
                <w:szCs w:val="24"/>
              </w:rPr>
              <w:t>职位</w:t>
            </w:r>
          </w:p>
          <w:p>
            <w:pPr>
              <w:spacing w:line="219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编码</w:t>
            </w:r>
          </w:p>
        </w:tc>
        <w:tc>
          <w:tcPr>
            <w:tcW w:w="560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35" w:lineRule="auto"/>
              <w:ind w:left="36" w:right="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选调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人数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8" w:line="348" w:lineRule="exact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position w:val="7"/>
                <w:sz w:val="24"/>
                <w:szCs w:val="24"/>
              </w:rPr>
              <w:t>选调</w:t>
            </w:r>
          </w:p>
          <w:p>
            <w:pPr>
              <w:spacing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范围</w:t>
            </w:r>
          </w:p>
        </w:tc>
        <w:tc>
          <w:tcPr>
            <w:tcW w:w="7515" w:type="dxa"/>
            <w:gridSpan w:val="4"/>
            <w:vAlign w:val="top"/>
          </w:tcPr>
          <w:p>
            <w:pPr>
              <w:spacing w:before="256" w:line="219" w:lineRule="auto"/>
              <w:ind w:left="30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报考资格条件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78" w:line="251" w:lineRule="auto"/>
              <w:ind w:left="172" w:right="15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笔试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开考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比例</w:t>
            </w:r>
          </w:p>
        </w:tc>
        <w:tc>
          <w:tcPr>
            <w:tcW w:w="730" w:type="dxa"/>
            <w:vMerge w:val="restart"/>
            <w:tcBorders>
              <w:bottom w:val="nil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面试</w:t>
            </w:r>
          </w:p>
          <w:p>
            <w:pPr>
              <w:spacing w:before="59" w:line="249" w:lineRule="auto"/>
              <w:ind w:left="163" w:right="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入围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比例</w:t>
            </w:r>
          </w:p>
        </w:tc>
        <w:tc>
          <w:tcPr>
            <w:tcW w:w="725" w:type="dxa"/>
            <w:vMerge w:val="restart"/>
            <w:tcBorders>
              <w:bottom w:val="nil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9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>
            <w:pPr>
              <w:spacing w:before="228"/>
              <w:ind w:left="154" w:righ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岗位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类别</w:t>
            </w:r>
          </w:p>
        </w:tc>
        <w:tc>
          <w:tcPr>
            <w:tcW w:w="949" w:type="dxa"/>
            <w:vAlign w:val="top"/>
          </w:tcPr>
          <w:p>
            <w:pPr>
              <w:spacing w:before="228" w:line="342" w:lineRule="exact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7"/>
                <w:sz w:val="24"/>
                <w:szCs w:val="24"/>
              </w:rPr>
              <w:t>岗位</w:t>
            </w:r>
          </w:p>
          <w:p>
            <w:pPr>
              <w:spacing w:line="221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5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年龄</w:t>
            </w:r>
          </w:p>
        </w:tc>
        <w:tc>
          <w:tcPr>
            <w:tcW w:w="969" w:type="dxa"/>
            <w:vAlign w:val="top"/>
          </w:tcPr>
          <w:p>
            <w:pPr>
              <w:spacing w:before="219" w:line="350" w:lineRule="exact"/>
              <w:ind w:left="2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position w:val="7"/>
                <w:sz w:val="24"/>
                <w:szCs w:val="24"/>
              </w:rPr>
              <w:t>学历</w:t>
            </w:r>
          </w:p>
          <w:p>
            <w:pPr>
              <w:spacing w:before="1" w:line="220" w:lineRule="auto"/>
              <w:ind w:left="2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学位</w:t>
            </w:r>
          </w:p>
        </w:tc>
        <w:tc>
          <w:tcPr>
            <w:tcW w:w="173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专业条件要求</w:t>
            </w:r>
          </w:p>
        </w:tc>
        <w:tc>
          <w:tcPr>
            <w:tcW w:w="326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其他要求</w:t>
            </w: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5" w:hRule="atLeast"/>
        </w:trPr>
        <w:tc>
          <w:tcPr>
            <w:tcW w:w="99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8" w:line="213" w:lineRule="auto"/>
              <w:ind w:left="88" w:right="17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四川社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会科学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馆</w:t>
            </w:r>
          </w:p>
        </w:tc>
        <w:tc>
          <w:tcPr>
            <w:tcW w:w="80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51" w:righ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管理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岗位</w:t>
            </w:r>
          </w:p>
        </w:tc>
        <w:tc>
          <w:tcPr>
            <w:tcW w:w="94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8" w:line="207" w:lineRule="auto"/>
              <w:ind w:left="2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综合</w:t>
            </w:r>
          </w:p>
          <w:p>
            <w:pPr>
              <w:spacing w:line="194" w:lineRule="auto"/>
              <w:ind w:left="2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管理</w:t>
            </w:r>
          </w:p>
          <w:p>
            <w:pPr>
              <w:spacing w:line="208" w:lineRule="auto"/>
              <w:ind w:left="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(七级</w:t>
            </w:r>
          </w:p>
          <w:p>
            <w:pPr>
              <w:spacing w:before="1" w:line="190" w:lineRule="auto"/>
              <w:ind w:left="2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及以</w:t>
            </w:r>
          </w:p>
          <w:p>
            <w:pPr>
              <w:spacing w:before="1" w:line="220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下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)</w:t>
            </w:r>
          </w:p>
        </w:tc>
        <w:tc>
          <w:tcPr>
            <w:tcW w:w="94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862100</w:t>
            </w:r>
          </w:p>
          <w:p>
            <w:pPr>
              <w:spacing w:before="30" w:line="184" w:lineRule="auto"/>
              <w:ind w:left="3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01</w:t>
            </w:r>
          </w:p>
        </w:tc>
        <w:tc>
          <w:tcPr>
            <w:tcW w:w="56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0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8" w:line="206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详见</w:t>
            </w:r>
          </w:p>
          <w:p>
            <w:pPr>
              <w:spacing w:before="1" w:line="217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公告</w:t>
            </w:r>
          </w:p>
        </w:tc>
        <w:tc>
          <w:tcPr>
            <w:tcW w:w="153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8" w:line="206" w:lineRule="auto"/>
              <w:ind w:left="133" w:right="17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38周岁及以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下(1984年9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月30日以后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出生)</w:t>
            </w:r>
          </w:p>
        </w:tc>
        <w:tc>
          <w:tcPr>
            <w:tcW w:w="96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8" w:line="205" w:lineRule="auto"/>
              <w:ind w:left="105" w:right="110" w:firstLine="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本科及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以上学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历并取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得学士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及以上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学位</w:t>
            </w:r>
          </w:p>
        </w:tc>
        <w:tc>
          <w:tcPr>
            <w:tcW w:w="173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6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不限</w:t>
            </w:r>
          </w:p>
        </w:tc>
        <w:tc>
          <w:tcPr>
            <w:tcW w:w="3268" w:type="dxa"/>
            <w:vAlign w:val="top"/>
          </w:tcPr>
          <w:p>
            <w:pPr>
              <w:spacing w:before="172" w:line="196" w:lineRule="auto"/>
              <w:ind w:left="136" w:right="3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1.中共党员(含中共预备党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员</w:t>
            </w:r>
            <w:r>
              <w:rPr>
                <w:rFonts w:ascii="宋体" w:hAnsi="宋体" w:eastAsia="宋体" w:cs="宋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;</w:t>
            </w:r>
          </w:p>
          <w:p>
            <w:pPr>
              <w:spacing w:before="1" w:line="214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2.公务员(含参照公务员法管</w:t>
            </w:r>
          </w:p>
          <w:p>
            <w:pPr>
              <w:spacing w:before="1" w:line="203" w:lineRule="auto"/>
              <w:ind w:left="126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理单位工作人员)正科级及以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上于部，或事业单位管理七级 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及以上职员，</w:t>
            </w:r>
          </w:p>
          <w:p>
            <w:pPr>
              <w:spacing w:before="1" w:line="199" w:lineRule="auto"/>
              <w:ind w:left="136" w:righ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3.有较强的综合协调能力和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文稿写作能力；</w:t>
            </w:r>
          </w:p>
          <w:p>
            <w:pPr>
              <w:spacing w:line="200" w:lineRule="auto"/>
              <w:ind w:left="126" w:firstLine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4.具有两个正科级(事业单位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管理七级职员)及以上岗位任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职经历，或具有公共文化场馆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办公室等综合管理工作经历</w:t>
            </w:r>
          </w:p>
          <w:p>
            <w:pPr>
              <w:spacing w:before="1" w:line="219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优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先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。</w:t>
            </w:r>
          </w:p>
        </w:tc>
        <w:tc>
          <w:tcPr>
            <w:tcW w:w="82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5:1</w:t>
            </w:r>
          </w:p>
        </w:tc>
        <w:tc>
          <w:tcPr>
            <w:tcW w:w="73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5:1</w:t>
            </w:r>
          </w:p>
        </w:tc>
        <w:tc>
          <w:tcPr>
            <w:tcW w:w="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994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78" w:line="211" w:lineRule="auto"/>
              <w:ind w:left="21" w:right="30" w:firstLine="66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四川社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1"/>
                <w:sz w:val="46"/>
                <w:szCs w:val="46"/>
              </w:rPr>
              <w:t>科学</w:t>
            </w:r>
          </w:p>
        </w:tc>
        <w:tc>
          <w:tcPr>
            <w:tcW w:w="80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51" w:righ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管理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岗位</w:t>
            </w:r>
          </w:p>
        </w:tc>
        <w:tc>
          <w:tcPr>
            <w:tcW w:w="949" w:type="dxa"/>
            <w:vAlign w:val="top"/>
          </w:tcPr>
          <w:p>
            <w:pPr>
              <w:spacing w:before="297" w:line="199" w:lineRule="auto"/>
              <w:ind w:left="2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文献</w:t>
            </w:r>
          </w:p>
          <w:p>
            <w:pPr>
              <w:spacing w:before="1" w:line="209" w:lineRule="auto"/>
              <w:ind w:left="2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管理</w:t>
            </w:r>
          </w:p>
          <w:p>
            <w:pPr>
              <w:spacing w:line="193" w:lineRule="auto"/>
              <w:ind w:left="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(七级</w:t>
            </w:r>
          </w:p>
          <w:p>
            <w:pPr>
              <w:spacing w:before="1" w:line="190" w:lineRule="auto"/>
              <w:ind w:left="2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及以</w:t>
            </w:r>
          </w:p>
          <w:p>
            <w:pPr>
              <w:spacing w:before="1" w:line="220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下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)</w:t>
            </w:r>
          </w:p>
        </w:tc>
        <w:tc>
          <w:tcPr>
            <w:tcW w:w="949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862100</w:t>
            </w:r>
          </w:p>
          <w:p>
            <w:pPr>
              <w:spacing w:before="32" w:line="183" w:lineRule="auto"/>
              <w:ind w:left="3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02</w:t>
            </w:r>
          </w:p>
        </w:tc>
        <w:tc>
          <w:tcPr>
            <w:tcW w:w="56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0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78" w:line="206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详见</w:t>
            </w:r>
          </w:p>
          <w:p>
            <w:pPr>
              <w:spacing w:before="1" w:line="217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公告</w:t>
            </w:r>
          </w:p>
        </w:tc>
        <w:tc>
          <w:tcPr>
            <w:tcW w:w="153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78" w:line="204" w:lineRule="auto"/>
              <w:ind w:left="123" w:right="173" w:firstLine="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35周岁及以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下(1987年9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月30日以后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出生)</w:t>
            </w:r>
          </w:p>
        </w:tc>
        <w:tc>
          <w:tcPr>
            <w:tcW w:w="969" w:type="dxa"/>
            <w:vAlign w:val="top"/>
          </w:tcPr>
          <w:p>
            <w:pPr>
              <w:spacing w:before="156" w:line="194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本科及</w:t>
            </w:r>
          </w:p>
          <w:p>
            <w:pPr>
              <w:spacing w:line="198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以上学</w:t>
            </w:r>
          </w:p>
          <w:p>
            <w:pPr>
              <w:spacing w:line="192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历并取</w:t>
            </w:r>
          </w:p>
          <w:p>
            <w:pPr>
              <w:spacing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得学士</w:t>
            </w:r>
          </w:p>
          <w:p>
            <w:pPr>
              <w:spacing w:before="8" w:line="191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及以上</w:t>
            </w:r>
          </w:p>
          <w:p>
            <w:pPr>
              <w:spacing w:before="1" w:line="220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学位</w:t>
            </w:r>
          </w:p>
        </w:tc>
        <w:tc>
          <w:tcPr>
            <w:tcW w:w="173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6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不限</w:t>
            </w:r>
          </w:p>
        </w:tc>
        <w:tc>
          <w:tcPr>
            <w:tcW w:w="3268" w:type="dxa"/>
            <w:vAlign w:val="top"/>
          </w:tcPr>
          <w:p>
            <w:pPr>
              <w:spacing w:before="306" w:line="196" w:lineRule="auto"/>
              <w:ind w:left="136" w:righ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1.具有3年及以上文献管理相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关工作经历；</w:t>
            </w:r>
          </w:p>
          <w:p>
            <w:pPr>
              <w:spacing w:line="217" w:lineRule="auto"/>
              <w:ind w:left="1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2.具有图书馆学、档案学、信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息资源管理等相关专业背景</w:t>
            </w:r>
          </w:p>
          <w:p>
            <w:pPr>
              <w:spacing w:line="219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优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先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。</w:t>
            </w:r>
          </w:p>
        </w:tc>
        <w:tc>
          <w:tcPr>
            <w:tcW w:w="82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5:1</w:t>
            </w:r>
          </w:p>
        </w:tc>
        <w:tc>
          <w:tcPr>
            <w:tcW w:w="73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5:1</w:t>
            </w:r>
          </w:p>
        </w:tc>
        <w:tc>
          <w:tcPr>
            <w:tcW w:w="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6850" w:h="11910"/>
          <w:pgMar w:top="1012" w:right="1044" w:bottom="1472" w:left="935" w:header="0" w:footer="1243" w:gutter="0"/>
          <w:cols w:space="720" w:num="1"/>
        </w:sectPr>
      </w:pPr>
    </w:p>
    <w:p/>
    <w:p>
      <w:pPr>
        <w:spacing w:line="211" w:lineRule="exact"/>
      </w:pPr>
    </w:p>
    <w:tbl>
      <w:tblPr>
        <w:tblStyle w:val="4"/>
        <w:tblW w:w="149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809"/>
        <w:gridCol w:w="959"/>
        <w:gridCol w:w="929"/>
        <w:gridCol w:w="560"/>
        <w:gridCol w:w="829"/>
        <w:gridCol w:w="1539"/>
        <w:gridCol w:w="979"/>
        <w:gridCol w:w="1739"/>
        <w:gridCol w:w="3258"/>
        <w:gridCol w:w="839"/>
        <w:gridCol w:w="750"/>
        <w:gridCol w:w="7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</w:trPr>
        <w:tc>
          <w:tcPr>
            <w:tcW w:w="101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8" w:line="210" w:lineRule="auto"/>
              <w:ind w:left="88" w:right="19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四川社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会科学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馆</w:t>
            </w:r>
          </w:p>
        </w:tc>
        <w:tc>
          <w:tcPr>
            <w:tcW w:w="80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50" w:right="1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管理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岗位</w:t>
            </w:r>
          </w:p>
        </w:tc>
        <w:tc>
          <w:tcPr>
            <w:tcW w:w="95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78" w:line="201" w:lineRule="auto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科研</w:t>
            </w:r>
          </w:p>
          <w:p>
            <w:pPr>
              <w:spacing w:line="202" w:lineRule="auto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管理</w:t>
            </w:r>
          </w:p>
          <w:p>
            <w:pPr>
              <w:spacing w:line="200" w:lineRule="auto"/>
              <w:ind w:left="1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(七级</w:t>
            </w:r>
          </w:p>
          <w:p>
            <w:pPr>
              <w:spacing w:line="206" w:lineRule="auto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及以</w:t>
            </w:r>
          </w:p>
          <w:p>
            <w:pPr>
              <w:spacing w:before="1" w:line="220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下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)</w:t>
            </w:r>
          </w:p>
        </w:tc>
        <w:tc>
          <w:tcPr>
            <w:tcW w:w="92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862100</w:t>
            </w:r>
          </w:p>
          <w:p>
            <w:pPr>
              <w:spacing w:before="12" w:line="183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03</w:t>
            </w:r>
          </w:p>
        </w:tc>
        <w:tc>
          <w:tcPr>
            <w:tcW w:w="56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2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8" w:line="191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详见</w:t>
            </w:r>
          </w:p>
          <w:p>
            <w:pPr>
              <w:spacing w:before="1" w:line="217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公告</w:t>
            </w:r>
          </w:p>
        </w:tc>
        <w:tc>
          <w:tcPr>
            <w:tcW w:w="153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208" w:lineRule="auto"/>
              <w:ind w:left="114" w:right="19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40周岁及以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下(1982年9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月30日以后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出生)</w:t>
            </w:r>
          </w:p>
        </w:tc>
        <w:tc>
          <w:tcPr>
            <w:tcW w:w="97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8" w:line="209" w:lineRule="auto"/>
              <w:ind w:left="125" w:right="10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研究生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学历并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取得硕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士及以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上学位</w:t>
            </w:r>
          </w:p>
        </w:tc>
        <w:tc>
          <w:tcPr>
            <w:tcW w:w="173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6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不限</w:t>
            </w:r>
          </w:p>
        </w:tc>
        <w:tc>
          <w:tcPr>
            <w:tcW w:w="3258" w:type="dxa"/>
            <w:vAlign w:val="top"/>
          </w:tcPr>
          <w:p>
            <w:pPr>
              <w:spacing w:before="183" w:line="200" w:lineRule="auto"/>
              <w:ind w:left="127" w:righ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1.有较强的文稿写作能力和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组织协调能力，具有3年及以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上党政机关或事业单位文稿  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写作工作经历；</w:t>
            </w:r>
          </w:p>
          <w:p>
            <w:pPr>
              <w:spacing w:before="2" w:line="203" w:lineRule="auto"/>
              <w:ind w:left="127" w:righ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2.具有从事科研或科研管理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工作经历；</w:t>
            </w:r>
          </w:p>
          <w:p>
            <w:pPr>
              <w:spacing w:line="209" w:lineRule="auto"/>
              <w:ind w:left="127" w:right="22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3.在主流报刊发表哲学社会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科学理论文章或对策建议优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先</w:t>
            </w:r>
            <w:r>
              <w:rPr>
                <w:rFonts w:ascii="宋体" w:hAnsi="宋体" w:eastAsia="宋体" w:cs="宋体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。</w:t>
            </w: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5:1</w:t>
            </w: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5:1</w:t>
            </w:r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9" w:hRule="atLeast"/>
        </w:trPr>
        <w:tc>
          <w:tcPr>
            <w:tcW w:w="101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8" w:line="210" w:lineRule="auto"/>
              <w:ind w:left="88" w:right="19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四川社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会科学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馆</w:t>
            </w:r>
          </w:p>
        </w:tc>
        <w:tc>
          <w:tcPr>
            <w:tcW w:w="80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8" w:line="207" w:lineRule="auto"/>
              <w:ind w:left="150" w:right="15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专业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技术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岗位</w:t>
            </w:r>
          </w:p>
        </w:tc>
        <w:tc>
          <w:tcPr>
            <w:tcW w:w="95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194" w:lineRule="auto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信息</w:t>
            </w:r>
          </w:p>
          <w:p>
            <w:pPr>
              <w:spacing w:line="191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化建设</w:t>
            </w:r>
          </w:p>
          <w:p>
            <w:pPr>
              <w:spacing w:line="217" w:lineRule="auto"/>
              <w:ind w:left="1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(八级</w:t>
            </w:r>
          </w:p>
          <w:p>
            <w:pPr>
              <w:spacing w:before="1" w:line="190" w:lineRule="auto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及以</w:t>
            </w:r>
          </w:p>
          <w:p>
            <w:pPr>
              <w:spacing w:before="1" w:line="220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下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)</w:t>
            </w:r>
          </w:p>
        </w:tc>
        <w:tc>
          <w:tcPr>
            <w:tcW w:w="92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862100</w:t>
            </w:r>
          </w:p>
          <w:p>
            <w:pPr>
              <w:spacing w:before="12" w:line="183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04</w:t>
            </w:r>
          </w:p>
        </w:tc>
        <w:tc>
          <w:tcPr>
            <w:tcW w:w="56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2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206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详见</w:t>
            </w:r>
          </w:p>
          <w:p>
            <w:pPr>
              <w:spacing w:before="1" w:line="217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公告</w:t>
            </w:r>
          </w:p>
        </w:tc>
        <w:tc>
          <w:tcPr>
            <w:tcW w:w="153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8" w:line="202" w:lineRule="auto"/>
              <w:ind w:left="114" w:right="19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35周岁及以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下(1987年9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月30日以后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出生)</w:t>
            </w:r>
          </w:p>
        </w:tc>
        <w:tc>
          <w:tcPr>
            <w:tcW w:w="97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78" w:line="202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本科及</w:t>
            </w:r>
          </w:p>
          <w:p>
            <w:pPr>
              <w:spacing w:line="198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以上学</w:t>
            </w:r>
          </w:p>
          <w:p>
            <w:pPr>
              <w:spacing w:before="1" w:line="19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历并取</w:t>
            </w:r>
          </w:p>
          <w:p>
            <w:pPr>
              <w:spacing w:line="195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得学士</w:t>
            </w:r>
          </w:p>
          <w:p>
            <w:pPr>
              <w:spacing w:before="1" w:line="190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及以上</w:t>
            </w:r>
          </w:p>
          <w:p>
            <w:pPr>
              <w:spacing w:before="1" w:line="220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学位</w:t>
            </w:r>
          </w:p>
        </w:tc>
        <w:tc>
          <w:tcPr>
            <w:tcW w:w="1739" w:type="dxa"/>
            <w:vAlign w:val="top"/>
          </w:tcPr>
          <w:p>
            <w:pPr>
              <w:spacing w:before="204" w:line="220" w:lineRule="auto"/>
              <w:ind w:left="1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本科：计算机科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学与技术、软件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工程、网络工程、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信息安全、电子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信息工程专业。</w:t>
            </w:r>
          </w:p>
          <w:p>
            <w:pPr>
              <w:spacing w:before="4" w:line="218" w:lineRule="auto"/>
              <w:ind w:left="1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研究生：计算机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系统结构、计算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机软件与理论、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计算机应用技术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专</w:t>
            </w:r>
            <w:r>
              <w:rPr>
                <w:rFonts w:ascii="宋体" w:hAnsi="宋体" w:eastAsia="宋体" w:cs="宋体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业</w:t>
            </w:r>
            <w:r>
              <w:rPr>
                <w:rFonts w:ascii="宋体" w:hAnsi="宋体" w:eastAsia="宋体" w:cs="宋体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。</w:t>
            </w:r>
          </w:p>
        </w:tc>
        <w:tc>
          <w:tcPr>
            <w:tcW w:w="3258" w:type="dxa"/>
            <w:vAlign w:val="top"/>
          </w:tcPr>
          <w:p>
            <w:pPr>
              <w:spacing w:before="163" w:line="212" w:lineRule="auto"/>
              <w:ind w:left="127" w:righ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1.中共党员(含中共预备党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员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;</w:t>
            </w:r>
          </w:p>
          <w:p>
            <w:pPr>
              <w:spacing w:line="192" w:lineRule="auto"/>
              <w:ind w:left="127" w:right="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2.具有3年及以上信息化岗位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工作经历，熟练掌握摄影摄</w:t>
            </w:r>
          </w:p>
          <w:p>
            <w:pPr>
              <w:spacing w:before="1" w:line="208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像、文案(图像)编辑、视频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剪辑、网站建设和管理维护等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所需的技能；</w:t>
            </w:r>
          </w:p>
          <w:p>
            <w:pPr>
              <w:spacing w:before="2" w:line="212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3.具有网站从业经历、传统主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流媒体采编经验或新媒体运</w:t>
            </w:r>
          </w:p>
          <w:p>
            <w:pPr>
              <w:spacing w:line="219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营经验优先。</w:t>
            </w:r>
          </w:p>
        </w:tc>
        <w:tc>
          <w:tcPr>
            <w:tcW w:w="83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5:1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5:1</w:t>
            </w:r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20" w:line="214" w:lineRule="auto"/>
        <w:ind w:left="683" w:right="656" w:hanging="9"/>
        <w:sectPr>
          <w:footerReference r:id="rId6" w:type="default"/>
          <w:pgSz w:w="16850" w:h="11910"/>
          <w:pgMar w:top="1012" w:right="1184" w:bottom="1255" w:left="735" w:header="0" w:footer="1007" w:gutter="0"/>
          <w:cols w:space="720" w:num="1"/>
        </w:sectPr>
      </w:pPr>
      <w:r>
        <w:rPr>
          <w:rFonts w:ascii="仿宋" w:hAnsi="仿宋" w:eastAsia="仿宋" w:cs="仿宋"/>
          <w:spacing w:val="-11"/>
          <w:sz w:val="25"/>
          <w:szCs w:val="25"/>
        </w:rPr>
        <w:t>注；1、本表各岗位相关的其他条件及要求请见本公告正文；2、报考者本人有效学位证所载学位应</w:t>
      </w:r>
      <w:r>
        <w:rPr>
          <w:rFonts w:ascii="仿宋" w:hAnsi="仿宋" w:eastAsia="仿宋" w:cs="仿宋"/>
          <w:spacing w:val="-12"/>
          <w:sz w:val="25"/>
          <w:szCs w:val="25"/>
        </w:rPr>
        <w:t>与拟报考岗位的“学位”资格要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5"/>
          <w:sz w:val="25"/>
          <w:szCs w:val="25"/>
        </w:rPr>
        <w:t>求相符；报考者本人有效的毕业证所载学历和专业名称，应与拟报考岗位的“学历”和“专业条件要求”两栏分别相符。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84" w:line="184" w:lineRule="auto"/>
        <w:jc w:val="right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3"/>
          <w:sz w:val="26"/>
          <w:szCs w:val="26"/>
        </w:rPr>
        <w:t>—</w:t>
      </w:r>
      <w:r>
        <w:rPr>
          <w:rFonts w:ascii="宋体" w:hAnsi="宋体" w:eastAsia="宋体" w:cs="宋体"/>
          <w:spacing w:val="-101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13"/>
          <w:sz w:val="26"/>
          <w:szCs w:val="26"/>
        </w:rPr>
        <w:t>1—</w:t>
      </w:r>
    </w:p>
    <w:sectPr>
      <w:footerReference r:id="rId7" w:type="default"/>
      <w:pgSz w:w="11910" w:h="16850"/>
      <w:pgMar w:top="1432" w:right="1358" w:bottom="40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627"/>
      <w:jc w:val="right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12"/>
        <w:sz w:val="23"/>
        <w:szCs w:val="23"/>
      </w:rPr>
      <w:t>—</w:t>
    </w:r>
    <w:r>
      <w:rPr>
        <w:rFonts w:ascii="宋体" w:hAnsi="宋体" w:eastAsia="宋体" w:cs="宋体"/>
        <w:spacing w:val="-88"/>
        <w:sz w:val="23"/>
        <w:szCs w:val="23"/>
      </w:rPr>
      <w:t xml:space="preserve"> </w:t>
    </w:r>
    <w:r>
      <w:rPr>
        <w:rFonts w:ascii="宋体" w:hAnsi="宋体" w:eastAsia="宋体" w:cs="宋体"/>
        <w:spacing w:val="-12"/>
        <w:sz w:val="23"/>
        <w:szCs w:val="23"/>
      </w:rPr>
      <w:t>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607"/>
      <w:jc w:val="right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U3MDc2NDYyMzBlOWE2ZWY2YmUyMDE5YzQ3MWE1ZjIifQ=="/>
  </w:docVars>
  <w:rsids>
    <w:rsidRoot w:val="00000000"/>
    <w:rsid w:val="0B3A40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2023-09-27T16:03:00Z</dcterms:created>
  <dc:creator>Kingsoft-PDF</dc:creator>
  <cp:lastModifiedBy>Primadonna</cp:lastModifiedBy>
  <dcterms:modified xsi:type="dcterms:W3CDTF">2023-09-27T08:55:42Z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2023-09-27T16:03:28Z</vt:filetime>
  </property>
  <property fmtid="{D5CDD505-2E9C-101B-9397-08002B2CF9AE}" pid="4" name="UsrData">
    <vt:lpwstr>6513e1cb2e6f9d001fd1214ewl</vt:lpwstr>
  </property>
  <property fmtid="{D5CDD505-2E9C-101B-9397-08002B2CF9AE}" pid="5" name="KSOProductBuildVer">
    <vt:lpwstr>2052-12.1.0.15374</vt:lpwstr>
  </property>
  <property fmtid="{D5CDD505-2E9C-101B-9397-08002B2CF9AE}" pid="6" name="ICV">
    <vt:lpwstr>F07F4613FCC84553B4136C8F94E647DA_12</vt:lpwstr>
  </property>
</Properties>
</file>