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公开选聘岗位报名表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年度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现南网岗级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从何种渠道获知选聘信息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数字电网科技公司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</w:rPr>
        <w:t>说明：</w:t>
      </w:r>
      <w:r>
        <w:rPr>
          <w:rFonts w:hint="eastAsia" w:ascii="Calibri" w:hAnsi="Calibri"/>
          <w:sz w:val="18"/>
          <w:szCs w:val="18"/>
          <w:lang w:val="en-US" w:eastAsia="zh-CN"/>
        </w:rPr>
        <w:t>1.</w:t>
      </w:r>
      <w:r>
        <w:rPr>
          <w:rFonts w:hint="eastAsia" w:ascii="Calibri" w:hAnsi="Calibri"/>
          <w:sz w:val="18"/>
          <w:szCs w:val="18"/>
        </w:rPr>
        <w:t>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删减表格信息；</w:t>
      </w:r>
    </w:p>
    <w:p>
      <w:pPr>
        <w:spacing w:line="280" w:lineRule="exact"/>
        <w:ind w:left="180" w:leftChars="0" w:right="-540" w:rightChars="-257" w:hanging="180" w:hangingChars="100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  <w:lang w:val="en-US" w:eastAsia="zh-CN"/>
        </w:rPr>
        <w:t>2.</w:t>
      </w:r>
      <w:r>
        <w:rPr>
          <w:rFonts w:hint="eastAsia" w:ascii="Calibri" w:hAnsi="Calibri"/>
          <w:sz w:val="18"/>
          <w:szCs w:val="18"/>
          <w:lang w:eastAsia="zh-CN"/>
        </w:rPr>
        <w:t>填写可参照岗位报名表（模版），投递简历时请删除岗位报名表（模版）部分。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公开选聘岗位报名表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广州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现南网岗级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21岗/无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从何种渠道获知选聘信息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南网数字集团微信公众号/南方电网公司招聘官网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＠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peaXXX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部门（单位）内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4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数字电网科技公司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/TM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，投递简历时请删掉模版部分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jI1ZjM3ZjAxNzc3MjIyZmExZmU5YjMwOTEwZjM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380157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3C73EF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A6A5DC1"/>
    <w:rsid w:val="6B325674"/>
    <w:rsid w:val="6B3E1E66"/>
    <w:rsid w:val="6B466E5B"/>
    <w:rsid w:val="6BAD7085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1331</Words>
  <Characters>1453</Characters>
  <Lines>7</Lines>
  <Paragraphs>2</Paragraphs>
  <TotalTime>2</TotalTime>
  <ScaleCrop>false</ScaleCrop>
  <LinksUpToDate>false</LinksUpToDate>
  <CharactersWithSpaces>1458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紫玉星辰</cp:lastModifiedBy>
  <dcterms:modified xsi:type="dcterms:W3CDTF">2023-09-13T03:39:02Z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478E5CF0C74D420DAE9D3DA40E6415C9_12</vt:lpwstr>
  </property>
</Properties>
</file>