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</w:p>
    <w:p>
      <w:pPr>
        <w:rPr>
          <w:rFonts w:ascii="Times New Roman" w:hAnsi="Times New Roman" w:eastAsia="方正仿宋_GBK" w:cs="Times New Roman"/>
          <w:szCs w:val="21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2023年重庆市事业单位公开招聘西藏籍高校毕业生岗位情况表</w:t>
      </w:r>
    </w:p>
    <w:p>
      <w:pPr>
        <w:rPr>
          <w:rFonts w:ascii="Times New Roman" w:hAnsi="Times New Roman" w:eastAsia="方正仿宋_GBK" w:cs="Times New Roman"/>
          <w:szCs w:val="21"/>
        </w:rPr>
      </w:pPr>
    </w:p>
    <w:tbl>
      <w:tblPr>
        <w:tblStyle w:val="5"/>
        <w:tblW w:w="158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5"/>
        <w:gridCol w:w="1985"/>
        <w:gridCol w:w="1134"/>
        <w:gridCol w:w="1134"/>
        <w:gridCol w:w="708"/>
        <w:gridCol w:w="1560"/>
        <w:gridCol w:w="2693"/>
        <w:gridCol w:w="992"/>
        <w:gridCol w:w="1559"/>
        <w:gridCol w:w="141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主管部门（单位）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岗位类别及等级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招聘名额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招聘条件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笔试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学历（学位）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专业类别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Times New Roman" w:eastAsia="方正黑体_GBK" w:cs="Times New Roman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Cs w:val="21"/>
              </w:rPr>
              <w:t>其他条件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华岩镇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人民政府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华岩镇劳动就业和社会保障服务所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综合岗1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管理9级以下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本科以上学历及相应学位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工程造价、工程造价管理、工程管理硕士专业、信息安全、信息安全工程、工商管理、工商管理硕士专业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35周岁以下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限昌都籍高校毕业生报考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《职业能力倾向测验》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陶家镇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陶家镇劳动就业和社会保障服务所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综合岗2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管理9级以下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本科以上学历及相应学位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金融学类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限昌都籍少数民族高校毕业生报考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《职业能力倾向测验》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铜罐驿镇人民政府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铜罐驿镇劳动就业和社会保障服务所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综合岗3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管理9级以下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本科以上学历及相应学位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中国语言文学类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限芒康籍少数民族高校毕业生报考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《职业能力倾向测验》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西彭镇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西彭镇劳动就业和社会保障服务所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综合岗4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管理9级以下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本科以上学历及相应学位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经济与贸易类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限西藏籍高校毕业生报考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《职业能力倾向测验》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西彭镇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西彭镇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农业服务中心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农技岗5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专技12级以下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本科以上学历及相应学位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植物科学与技术、茶学、土壤与农业化学、土壤学、观赏园艺、园艺、园艺学、设施农业科学与工程、农业推广硕士专业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限西藏籍高校毕业生报考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《职业能力倾向测验》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结构化面试</w:t>
            </w:r>
          </w:p>
        </w:tc>
      </w:tr>
    </w:tbl>
    <w:p>
      <w:pPr>
        <w:rPr>
          <w:rFonts w:ascii="Times New Roman" w:hAnsi="Times New Roman" w:eastAsia="方正仿宋_GBK" w:cs="Times New Roman"/>
          <w:szCs w:val="21"/>
        </w:rPr>
      </w:pPr>
    </w:p>
    <w:sectPr>
      <w:footerReference r:id="rId3" w:type="default"/>
      <w:footerReference r:id="rId4" w:type="even"/>
      <w:pgSz w:w="16838" w:h="11906" w:orient="landscape"/>
      <w:pgMar w:top="1531" w:right="2041" w:bottom="1531" w:left="2041" w:header="851" w:footer="153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136303342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0E"/>
    <w:rsid w:val="000A094C"/>
    <w:rsid w:val="00135C65"/>
    <w:rsid w:val="00176C0C"/>
    <w:rsid w:val="001C1A3C"/>
    <w:rsid w:val="001C5AEC"/>
    <w:rsid w:val="0028307B"/>
    <w:rsid w:val="00445C82"/>
    <w:rsid w:val="00496E75"/>
    <w:rsid w:val="005B165E"/>
    <w:rsid w:val="00704A5F"/>
    <w:rsid w:val="00732C0E"/>
    <w:rsid w:val="007806CE"/>
    <w:rsid w:val="008026A4"/>
    <w:rsid w:val="008836B4"/>
    <w:rsid w:val="0089761B"/>
    <w:rsid w:val="00A42851"/>
    <w:rsid w:val="00A456CA"/>
    <w:rsid w:val="00C10789"/>
    <w:rsid w:val="00D722AB"/>
    <w:rsid w:val="00E63C34"/>
    <w:rsid w:val="00E80ABA"/>
    <w:rsid w:val="00ED1DA6"/>
    <w:rsid w:val="143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uiPriority w:val="0"/>
    <w:rPr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582</Words>
  <Characters>591</Characters>
  <Lines>4</Lines>
  <Paragraphs>1</Paragraphs>
  <TotalTime>69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2023-08-09T06:06:00Z</dcterms:created>
  <dc:creator>AutoBVT</dc:creator>
  <cp:lastModifiedBy>120553</cp:lastModifiedBy>
  <dcterms:modified xsi:type="dcterms:W3CDTF">2023-08-11T01:03:40Z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03CA80FB74A34FB7A8860DE037860483_13</vt:lpwstr>
  </property>
</Properties>
</file>