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_GBK" w:cs="Times New Roman"/>
          <w:sz w:val="40"/>
          <w:szCs w:val="28"/>
        </w:rPr>
      </w:pPr>
      <w:bookmarkStart w:id="0" w:name="_GoBack"/>
      <w:bookmarkEnd w:id="0"/>
      <w:r>
        <w:rPr>
          <w:rFonts w:ascii="Times New Roman" w:hAnsi="Times New Roman" w:eastAsia="方正小标宋_GBK" w:cs="Times New Roman"/>
          <w:sz w:val="40"/>
          <w:szCs w:val="28"/>
        </w:rPr>
        <w:t>丰都文旅资源</w:t>
      </w:r>
    </w:p>
    <w:p>
      <w:pPr>
        <w:spacing w:line="540" w:lineRule="exact"/>
        <w:ind w:firstLine="640" w:firstLineChars="200"/>
        <w:rPr>
          <w:rFonts w:ascii="Times New Roman" w:hAnsi="Times New Roman" w:eastAsia="方正黑体_GBK" w:cs="Times New Roman"/>
        </w:rPr>
      </w:pPr>
    </w:p>
    <w:p>
      <w:pPr>
        <w:spacing w:line="540" w:lineRule="exact"/>
        <w:ind w:firstLine="640" w:firstLineChars="200"/>
        <w:rPr>
          <w:rFonts w:ascii="Times New Roman" w:hAnsi="Times New Roman" w:eastAsia="方正黑体_GBK" w:cs="Times New Roman"/>
        </w:rPr>
      </w:pPr>
      <w:r>
        <w:rPr>
          <w:rFonts w:ascii="Times New Roman" w:hAnsi="Times New Roman" w:eastAsia="方正黑体_GBK" w:cs="Times New Roman"/>
        </w:rPr>
        <w:t>一、旅游景区</w:t>
      </w:r>
    </w:p>
    <w:p>
      <w:pPr>
        <w:spacing w:line="540" w:lineRule="exact"/>
        <w:ind w:firstLine="640" w:firstLineChars="200"/>
        <w:rPr>
          <w:rStyle w:val="6"/>
          <w:rFonts w:ascii="Times New Roman" w:hAnsi="Times New Roman" w:eastAsia="方正楷体_GBK" w:cs="Times New Roman"/>
        </w:rPr>
      </w:pPr>
      <w:r>
        <w:rPr>
          <w:rStyle w:val="6"/>
          <w:rFonts w:ascii="Times New Roman" w:hAnsi="Times New Roman" w:eastAsia="方正楷体_GBK" w:cs="Times New Roman"/>
        </w:rPr>
        <w:t>（一）名山景区</w:t>
      </w:r>
    </w:p>
    <w:p>
      <w:pPr>
        <w:spacing w:line="540" w:lineRule="exact"/>
        <w:ind w:firstLine="640" w:firstLineChars="200"/>
        <w:rPr>
          <w:rFonts w:ascii="Times New Roman" w:hAnsi="Times New Roman" w:cs="Times New Roman"/>
        </w:rPr>
      </w:pPr>
      <w:r>
        <w:rPr>
          <w:rFonts w:ascii="Times New Roman" w:hAnsi="Times New Roman" w:cs="Times New Roman"/>
        </w:rPr>
        <w:t>位于丰都县名山街道，坐落于长江北岸，由全国重点风景名胜古迹丰都名山和国家级森林公园双桂山组成，占地面积3.86平方公里，核心景区1.98平方公里。属沿江浅丘地貌，亚热带季风性湿润气候。山中树木苍翠，景色秀丽，古迹荟萃。名山原名平都山，被道教看作“洞天福地”。相传汉代曾有阴长生、王方平二人先后在此修道成仙。北宋嘉祐四年，苏轼畅游丰都时，题写下“平都天下古名山”的诗句，平都山便从此有了名山之名。千百年来，围绕名山流传着无数奇异的鬼怪故事，与景区内传统建筑、历史古迹一起，为世人描绘出一个生动形象的鬼神民俗文化世界。名山景区文化底蕴深厚，宗教历史悠久，儒、佛、道、民间信仰相融共生。山上庙宇殿堂林立，神佛塑像众多，历史古迹触手可及，景区内现有报恩殿、奈何桥、寥阳殿、星辰礅、玉皇殿、百子殿、鬼门关、黄泉路、望乡台、天子殿、五云楼、二仙楼等名胜古迹。</w:t>
      </w:r>
    </w:p>
    <w:p>
      <w:pPr>
        <w:spacing w:line="540" w:lineRule="exact"/>
        <w:ind w:firstLine="640" w:firstLineChars="200"/>
        <w:rPr>
          <w:rFonts w:ascii="Times New Roman" w:hAnsi="Times New Roman" w:eastAsia="方正楷体_GBK" w:cs="Times New Roman"/>
        </w:rPr>
      </w:pPr>
      <w:r>
        <w:rPr>
          <w:rFonts w:ascii="Times New Roman" w:hAnsi="Times New Roman" w:eastAsia="方正楷体_GBK" w:cs="Times New Roman"/>
        </w:rPr>
        <w:t>（二）南天湖国家级旅游度假区</w:t>
      </w:r>
    </w:p>
    <w:p>
      <w:pPr>
        <w:spacing w:line="540" w:lineRule="exact"/>
        <w:ind w:firstLine="640" w:firstLineChars="200"/>
        <w:rPr>
          <w:rFonts w:ascii="Times New Roman" w:hAnsi="Times New Roman" w:cs="Times New Roman"/>
        </w:rPr>
      </w:pPr>
      <w:r>
        <w:rPr>
          <w:rFonts w:ascii="Times New Roman" w:hAnsi="Times New Roman" w:cs="Times New Roman"/>
        </w:rPr>
        <w:t>南天湖国家级旅游度假区位于丰都县境内，毗邻武隆仙女山、涪陵武陵山，于2020年获得“国家级旅游度假区”这一金字招牌。距丰都县城43公里，距重庆主城167公里，海拔高度1495—2100米，年平均温度9.2</w:t>
      </w:r>
      <w:r>
        <w:rPr>
          <w:rFonts w:hint="eastAsia" w:ascii="宋体" w:hAnsi="宋体" w:eastAsia="宋体" w:cs="宋体"/>
        </w:rPr>
        <w:t>℃</w:t>
      </w:r>
      <w:r>
        <w:rPr>
          <w:rFonts w:ascii="Times New Roman" w:hAnsi="Times New Roman" w:cs="Times New Roman"/>
        </w:rPr>
        <w:t>。南天湖国家级旅游度假区，系大武陵旅游线路的重要节点，与丰都名山、雪玉洞景区等形成县内旅游环线，是森林观光、高山揽湖、山地运动、消夏避暑、滑雪养生的生态休闲度假胜地，是“重庆市第二批市级旅游度假区”“重庆十佳避暑休闲目的地”。拥有“人文”“生态”两大资源，其高山湖泊风貌堪称重庆一绝，海拔1757米的标高在整个武陵山区也绝无仅有。南天湖国家级旅游度假区总体规划面积74.48平方公里，森林覆盖率90%以上，有各种草木本植物1300种，其中属国家保护的珍稀植物水杉、珙桐等26种；各类动物120种，其中豹、黄腹角雉、穿山甲等国家保护动物27种。南天湖国家级旅游度假区的主要景观包括南天湖、鸬鹚池、一线瀑、知音林、山王殿、天堂谷、美人岩、峦堡山等。</w:t>
      </w:r>
    </w:p>
    <w:p>
      <w:pPr>
        <w:spacing w:line="540" w:lineRule="exact"/>
        <w:ind w:firstLine="640" w:firstLineChars="200"/>
        <w:rPr>
          <w:rFonts w:ascii="Times New Roman" w:hAnsi="Times New Roman" w:eastAsia="方正楷体_GBK" w:cs="Times New Roman"/>
        </w:rPr>
      </w:pPr>
      <w:r>
        <w:rPr>
          <w:rFonts w:ascii="Times New Roman" w:hAnsi="Times New Roman" w:eastAsia="方正楷体_GBK" w:cs="Times New Roman"/>
        </w:rPr>
        <w:t>（三）雪玉洞景区</w:t>
      </w:r>
    </w:p>
    <w:p>
      <w:pPr>
        <w:spacing w:line="540" w:lineRule="exact"/>
        <w:ind w:firstLine="640" w:firstLineChars="200"/>
        <w:rPr>
          <w:rFonts w:ascii="Times New Roman" w:hAnsi="Times New Roman" w:cs="Times New Roman"/>
        </w:rPr>
      </w:pPr>
      <w:r>
        <w:rPr>
          <w:rFonts w:ascii="Times New Roman" w:hAnsi="Times New Roman" w:cs="Times New Roman"/>
        </w:rPr>
        <w:t>雪玉洞景区位于丰都鬼城的长江对岸，龙河峡谷险峻陡峭的岩壁之上，海拔233米，地貌特征为深切中山台地和低山峡谷，属于石灰岩喀斯特地貌。雪玉洞景区为国家AAAA级旅游景区，是洞穴科普基地、国家重点洞穴研究实验基地、重庆市科普基地、重庆市研学旅行示范基地，被《中国国家地理》杂志评为“中国最美旅游洞穴”。与丰都县境内的名山景区、九重天景区、南天湖国家级旅游度假区形成旅游环线。景区全长1644米，已开发游览线路1166米，上下共3层，分为6大游览区：群英荟萃、天上人间、步步登高、北国风光、琼楼玉宇、前程似锦。其中世界级奇观有4处：高达4米，冰清雪洁的“地盾”；规模最大，数量最多的“塔珊瑚花群”；晶莹剔透，长达8米的“石旗王”；傲雪斗霜，密度居世界之最的“鹅管群”。其它绝景多达数百余处。雪玉洞景区的主要景观有金鳄护洞、蔓子借箭、星光灿烂、梦里水乡、琼花争妍、龙凤呈祥、石旗王、雪绒花、音乐家之手、雪玉企鹅、泻玉流光、金銮宝殿、沙场秋点兵、林海雪原，真可谓鬼斧神工，人间奇景。</w:t>
      </w:r>
    </w:p>
    <w:p>
      <w:pPr>
        <w:spacing w:line="540" w:lineRule="exact"/>
        <w:ind w:firstLine="640" w:firstLineChars="200"/>
        <w:rPr>
          <w:rFonts w:ascii="Times New Roman" w:hAnsi="Times New Roman" w:eastAsia="方正楷体_GBK" w:cs="Times New Roman"/>
        </w:rPr>
      </w:pPr>
      <w:r>
        <w:rPr>
          <w:rFonts w:ascii="Times New Roman" w:hAnsi="Times New Roman" w:eastAsia="方正楷体_GBK" w:cs="Times New Roman"/>
        </w:rPr>
        <w:t>（四）九重天景区</w:t>
      </w:r>
    </w:p>
    <w:p>
      <w:pPr>
        <w:spacing w:line="540" w:lineRule="exact"/>
        <w:ind w:firstLine="640" w:firstLineChars="200"/>
        <w:rPr>
          <w:rFonts w:ascii="Times New Roman" w:hAnsi="Times New Roman" w:cs="Times New Roman"/>
        </w:rPr>
      </w:pPr>
      <w:r>
        <w:rPr>
          <w:rFonts w:ascii="Times New Roman" w:hAnsi="Times New Roman" w:cs="Times New Roman"/>
        </w:rPr>
        <w:t>九重天景区位于丰都县双路镇莲花山，是国家AAAA级旅游景区、全国森林康养基地试点建设单位。平均海拔1100米，年均气温23度，森林覆盖率达85%，植被良好、水源充沛，负氧离子丰富，是旅游观光、户外探险、避暑纳凉、康养度假好去处。其主峰莲花峰，海拔1250米。属亚热带湿润季风气候带，常年气候温和，雨量充沛，春季冷暖多变，夏季凉爽，秋凉多绵雨，冬冷无严寒。九重天景区规划面积10平方公里，第一期开发面积3.5平方公里。原始植被保存良好，森林覆盖率达85%，属常绿阔叶林，主要是松、柏，间有桃、李、梨子、柿子等果树，乔木杜鹃和野生油茶树密布其中，四季常绿，枝叶繁茂。空气质量达国家</w:t>
      </w:r>
      <w:r>
        <w:rPr>
          <w:rFonts w:hint="eastAsia" w:ascii="宋体" w:hAnsi="宋体" w:eastAsia="宋体" w:cs="宋体"/>
        </w:rPr>
        <w:t>Ⅱ</w:t>
      </w:r>
      <w:r>
        <w:rPr>
          <w:rFonts w:ascii="Times New Roman" w:hAnsi="Times New Roman" w:cs="Times New Roman"/>
        </w:rPr>
        <w:t>级标准。有蛇、野兔、野猪、山鸡和鸟类等各类野生动物。莲花山融“山”“石”“林”“洞”“岩”于一体，春可赏花，夏可纳凉、秋可采摘、冬可踏雪。主要有连天栈道、满芳亭、龙吟九天、揽月桥等景观。</w:t>
      </w:r>
    </w:p>
    <w:p>
      <w:pPr>
        <w:spacing w:line="540" w:lineRule="exact"/>
        <w:ind w:firstLine="640" w:firstLineChars="200"/>
        <w:rPr>
          <w:rFonts w:ascii="Times New Roman" w:hAnsi="Times New Roman" w:eastAsia="方正楷体_GBK" w:cs="Times New Roman"/>
        </w:rPr>
      </w:pPr>
      <w:r>
        <w:rPr>
          <w:rFonts w:ascii="Times New Roman" w:hAnsi="Times New Roman" w:eastAsia="方正楷体_GBK" w:cs="Times New Roman"/>
        </w:rPr>
        <w:t>（五）雪玉山</w:t>
      </w:r>
    </w:p>
    <w:p>
      <w:pPr>
        <w:spacing w:line="540" w:lineRule="exact"/>
        <w:ind w:firstLine="640" w:firstLineChars="200"/>
        <w:rPr>
          <w:rFonts w:ascii="Times New Roman" w:hAnsi="Times New Roman" w:cs="Times New Roman"/>
        </w:rPr>
      </w:pPr>
      <w:r>
        <w:rPr>
          <w:rFonts w:ascii="Times New Roman" w:hAnsi="Times New Roman" w:cs="Times New Roman"/>
        </w:rPr>
        <w:t>雪玉山坐落于距县城57公里的武平镇，地处武陵山系七曜山脉，海拔800—2000米，林草覆盖率达90%，空气质量达国家一级标准，空气中负氧离子含量每立方厘米高达10万个，是当之无愧的“天然氧吧”。雪玉山拥有高山湿地、原始森林、洞穴、溪流、地下河、天然樱花林、野玫瑰林、天然草场等自然资源。有土鱼溪、老仙洞、九彩堡、枫香峡、猩猩峰、望南龟及“天生太极、天生龙宫、天生地迷”等景观景点。雪玉山以其优良的自然生态，给人们提供了一个绝佳的天然大氧吧和生态休闲胜地。被评为“重庆市十佳避暑休闲目的地”“重庆市六大避暑名山”“最具魅力户外休闲目的地”。</w:t>
      </w:r>
    </w:p>
    <w:p>
      <w:pPr>
        <w:spacing w:line="540" w:lineRule="exact"/>
        <w:ind w:firstLine="640" w:firstLineChars="200"/>
        <w:rPr>
          <w:rFonts w:ascii="Times New Roman" w:hAnsi="Times New Roman" w:eastAsia="方正楷体_GBK" w:cs="Times New Roman"/>
        </w:rPr>
      </w:pPr>
      <w:r>
        <w:rPr>
          <w:rFonts w:ascii="Times New Roman" w:hAnsi="Times New Roman" w:eastAsia="方正楷体_GBK" w:cs="Times New Roman"/>
        </w:rPr>
        <w:t>（六）龙河国家湿地公园</w:t>
      </w:r>
    </w:p>
    <w:p>
      <w:pPr>
        <w:spacing w:line="540" w:lineRule="exact"/>
        <w:ind w:firstLine="640" w:firstLineChars="200"/>
        <w:rPr>
          <w:rFonts w:ascii="Times New Roman" w:hAnsi="Times New Roman" w:cs="Times New Roman"/>
        </w:rPr>
      </w:pPr>
      <w:r>
        <w:rPr>
          <w:rFonts w:ascii="Times New Roman" w:hAnsi="Times New Roman" w:cs="Times New Roman"/>
        </w:rPr>
        <w:t>龙河，又名南宾河，长江一级支流，发源于石柱县冷水镇李家湾，全长164公里，天然落差1263.3米，丰都县境内长约62.5公里，于双路镇葫芦溪注入长江。2020年，龙河（丰都段）被水利部评为“河畅、水清、岸绿、景美、人和”的全国17条示范河湖之一，系全国首批、重庆唯一。2011年12月，经国家林业局批准，龙河纳入国家湿地公园建设。重庆龙河国家湿地公园总面积642.2平方公里，占湿地公园总面积的42.00%。其中丰都段规划面积15.14平方公里（水域面积6.24平方公里），湿地率达42.00%。范围涉及三合街道、名山街道、双路镇、包鸾镇、南天湖镇共5个镇（街）的17个行政村（社区），主要包括名山景区外的名山坝145—175m水位线段、丰稔坝、龙河河口至九溪沟口段300m以下区域。龙河国家湿地公园内湿地资源丰富，类型多样，分为河流湿地、库塘湿地、沼泽湿地三大湿地类和永久性河流、季节性河流、洪泛平原湿地、库塘湿地、草本沼泽五个湿地型。湿地特点具有自然性、代表性、典型性、多样性、稀有性、脆弱性。湿地公园内动植物类别丰富，品种繁多。这里生态良好，适合人们休闲、观光、度假。植物多达139科496属758种（含变种、亚种和变型）。</w:t>
      </w:r>
    </w:p>
    <w:p>
      <w:pPr>
        <w:spacing w:line="540" w:lineRule="exact"/>
        <w:ind w:firstLine="640" w:firstLineChars="200"/>
        <w:rPr>
          <w:rFonts w:ascii="Times New Roman" w:hAnsi="Times New Roman" w:cs="Times New Roman"/>
        </w:rPr>
      </w:pPr>
      <w:r>
        <w:rPr>
          <w:rFonts w:ascii="Times New Roman" w:hAnsi="Times New Roman" w:eastAsia="方正楷体_GBK" w:cs="Times New Roman"/>
        </w:rPr>
        <w:t>（</w:t>
      </w:r>
      <w:r>
        <w:rPr>
          <w:rFonts w:hint="eastAsia" w:ascii="Times New Roman" w:hAnsi="Times New Roman" w:eastAsia="方正楷体_GBK" w:cs="Times New Roman"/>
        </w:rPr>
        <w:t>七</w:t>
      </w:r>
      <w:r>
        <w:rPr>
          <w:rFonts w:ascii="Times New Roman" w:hAnsi="Times New Roman" w:eastAsia="方正楷体_GBK" w:cs="Times New Roman"/>
        </w:rPr>
        <w:t>）小官山古民居建筑群</w:t>
      </w:r>
    </w:p>
    <w:p>
      <w:pPr>
        <w:spacing w:line="540" w:lineRule="exact"/>
        <w:ind w:firstLine="640" w:firstLineChars="200"/>
        <w:rPr>
          <w:rFonts w:ascii="Times New Roman" w:hAnsi="Times New Roman" w:cs="Times New Roman"/>
        </w:rPr>
      </w:pPr>
      <w:r>
        <w:rPr>
          <w:rFonts w:ascii="Times New Roman" w:hAnsi="Times New Roman" w:cs="Times New Roman"/>
        </w:rPr>
        <w:t>小官山古民居建筑群坐落于丰都县名山街道名山路居委会彭家垭口，由卢聚和大院、秦家大院、王家大院、周家大院、天佛寺和会川门六部分组成，建筑群总占地面积22385平方米，建筑面积7669.41平方米，2009年被重庆市人民政府公布为第二批重庆市文物保护单位。小官山古民居建筑群属三峡库区丰都县六处地面文物搬迁复建工程，搬迁之前原本分散位于高家镇和名山街道各地，均在三峡工程淹没区175米水位线以下。从2002年开始，这些独具特色的民居院落便被拆迁汇聚到一起，复建到现在的位置，形成古建筑群落。至2007年12月，主体工程全面竣工。小官山古民居为明清时期典型的川东民居建筑，再现了丰都当地古民居、寺庙和城门的历史风貌，是研究重庆东部长江沿岸明清民居建筑风格的珍贵实物资料，有重要的历史、艺术、研究价值。</w:t>
      </w:r>
    </w:p>
    <w:p>
      <w:pPr>
        <w:spacing w:line="540" w:lineRule="exact"/>
        <w:ind w:firstLine="640" w:firstLineChars="200"/>
        <w:rPr>
          <w:rFonts w:ascii="方正黑体_GBK" w:hAnsi="Times New Roman" w:eastAsia="方正黑体_GBK" w:cs="Times New Roman"/>
        </w:rPr>
      </w:pPr>
      <w:r>
        <w:rPr>
          <w:rFonts w:hint="eastAsia" w:ascii="方正黑体_GBK" w:hAnsi="Times New Roman" w:eastAsia="方正黑体_GBK" w:cs="Times New Roman"/>
        </w:rPr>
        <w:t>二、非遗文化</w:t>
      </w:r>
    </w:p>
    <w:p>
      <w:pPr>
        <w:spacing w:line="540" w:lineRule="exact"/>
        <w:ind w:firstLine="640" w:firstLineChars="200"/>
        <w:rPr>
          <w:rFonts w:ascii="方正楷体_GBK" w:hAnsi="Times New Roman" w:eastAsia="方正楷体_GBK" w:cs="Times New Roman"/>
        </w:rPr>
      </w:pPr>
      <w:r>
        <w:rPr>
          <w:rFonts w:hint="eastAsia" w:ascii="方正楷体_GBK" w:hAnsi="Times New Roman" w:eastAsia="方正楷体_GBK" w:cs="Times New Roman"/>
        </w:rPr>
        <w:t>（一）非遗项目。</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1.</w:t>
      </w:r>
      <w:r>
        <w:rPr>
          <w:rStyle w:val="6"/>
          <w:rFonts w:ascii="Times New Roman" w:hAnsi="Times New Roman" w:cs="Times New Roman"/>
          <w:b/>
          <w:bCs/>
        </w:rPr>
        <w:t>梁山吹打。</w:t>
      </w:r>
      <w:r>
        <w:rPr>
          <w:rStyle w:val="6"/>
          <w:rFonts w:ascii="Times New Roman" w:hAnsi="Times New Roman" w:cs="Times New Roman"/>
        </w:rPr>
        <w:t>是从梁平县（现梁平区）传入董家镇一带并流传至今的，这种打击乐与梁平癞子锣鼓同出一脉，后经过本地人加工和传承形成了自己的风格。其特点是用简单的乐器配置，主要乐器有：大小唢呐、喽锣、钹、铰子、包锣、鼓等，通过唢呐的高低音域根据乐曲进行的气氛加以变奏或随意进出，以此表现出乐曲中的各种情绪，将生产、生活中的各种情绪模拟表现得惟妙惟肖，具有较高的民间吹奏技巧。整个吹打乐旋律简朴、流畅，调式调性丰富、多变，有的曲目甚至运用了对位、复调等技法。</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2.</w:t>
      </w:r>
      <w:r>
        <w:rPr>
          <w:rStyle w:val="6"/>
          <w:rFonts w:ascii="Times New Roman" w:hAnsi="Times New Roman" w:cs="Times New Roman"/>
          <w:b/>
          <w:bCs/>
        </w:rPr>
        <w:t>龙孔吹打。</w:t>
      </w:r>
      <w:r>
        <w:rPr>
          <w:rStyle w:val="6"/>
          <w:rFonts w:ascii="Times New Roman" w:hAnsi="Times New Roman" w:cs="Times New Roman"/>
        </w:rPr>
        <w:t>起源于清朝宫廷乐，是由清代一位姓李的宫廷乐师告老还乡时，带到这里而流传至今的。因该吹打乐“出身高贵”，源于宫廷乐，自然“修养高”，拥有成套的曲目和系统的乐器。曲牌系统性较强，多达十多种，其中代表性的曲牌有《一字》《大开门》《小开门》《迎官接诏》《小引子》《海棠》《调》《占子》《将军调》等。乐器多达十多种，使用配置齐全的乐器演奏，主要乐器有：唢呐、二胡、笛子、号、小锣、包锣、荡锣、铰子、梆子、七星锣、鼓等。演奏时其形式、旋律、调式、调性可进行有机转换，以表现出不同场合的礼仪和气氛。此外，在演奏中使用了当地特有的乐器“莽号”和“七星锣”，加强了乐曲的气氛，将宫廷礼乐风格与民间乡土风格结合，曲牌众多，既能演奏出肃穆宁静的意境，也能表现轻快活泼的情绪。</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3.</w:t>
      </w:r>
      <w:r>
        <w:rPr>
          <w:rStyle w:val="6"/>
          <w:rFonts w:ascii="Times New Roman" w:hAnsi="Times New Roman" w:cs="Times New Roman"/>
          <w:b/>
          <w:bCs/>
        </w:rPr>
        <w:t>龙孔戏牛舞。</w:t>
      </w:r>
      <w:r>
        <w:rPr>
          <w:rStyle w:val="6"/>
          <w:rFonts w:ascii="Times New Roman" w:hAnsi="Times New Roman" w:cs="Times New Roman"/>
        </w:rPr>
        <w:t>戏牛舞的表演主要由三部分组成：器乐曲、说唱、舞蹈。器乐曲采用曲牌多是欢快流畅、对比强烈的音乐调子，如《大开门》《引子》《海棠红》等；说唱的内容一般是即兴发挥，多是一些常见的吉祥语，或是一些谐谑类的笑话之类，总之能逗乐人就行；舞蹈动作主要模仿人和牛之间的日常生活习性，并赋予一定的情节。表演队伍由</w:t>
      </w:r>
      <w:r>
        <w:rPr>
          <w:rStyle w:val="7"/>
          <w:rFonts w:ascii="Times New Roman" w:hAnsi="Times New Roman" w:cs="Times New Roman"/>
        </w:rPr>
        <w:t>9</w:t>
      </w:r>
      <w:r>
        <w:rPr>
          <w:rStyle w:val="6"/>
          <w:rFonts w:ascii="Times New Roman" w:hAnsi="Times New Roman" w:cs="Times New Roman"/>
        </w:rPr>
        <w:t>人组成，表演时先由</w:t>
      </w:r>
      <w:r>
        <w:rPr>
          <w:rStyle w:val="7"/>
          <w:rFonts w:ascii="Times New Roman" w:hAnsi="Times New Roman" w:cs="Times New Roman"/>
        </w:rPr>
        <w:t>6</w:t>
      </w:r>
      <w:r>
        <w:rPr>
          <w:rStyle w:val="6"/>
          <w:rFonts w:ascii="Times New Roman" w:hAnsi="Times New Roman" w:cs="Times New Roman"/>
        </w:rPr>
        <w:t>人打锣出场，其中</w:t>
      </w:r>
      <w:r>
        <w:rPr>
          <w:rStyle w:val="7"/>
          <w:rFonts w:ascii="Times New Roman" w:hAnsi="Times New Roman" w:cs="Times New Roman"/>
        </w:rPr>
        <w:t>1</w:t>
      </w:r>
      <w:r>
        <w:rPr>
          <w:rStyle w:val="6"/>
          <w:rFonts w:ascii="Times New Roman" w:hAnsi="Times New Roman" w:cs="Times New Roman"/>
        </w:rPr>
        <w:t>人主唱，另</w:t>
      </w:r>
      <w:r>
        <w:rPr>
          <w:rStyle w:val="7"/>
          <w:rFonts w:ascii="Times New Roman" w:hAnsi="Times New Roman" w:cs="Times New Roman"/>
        </w:rPr>
        <w:t>5</w:t>
      </w:r>
      <w:r>
        <w:rPr>
          <w:rStyle w:val="6"/>
          <w:rFonts w:ascii="Times New Roman" w:hAnsi="Times New Roman" w:cs="Times New Roman"/>
        </w:rPr>
        <w:t>人伴唱；随后由</w:t>
      </w:r>
      <w:r>
        <w:rPr>
          <w:rStyle w:val="7"/>
          <w:rFonts w:ascii="Times New Roman" w:hAnsi="Times New Roman" w:cs="Times New Roman"/>
        </w:rPr>
        <w:t>1</w:t>
      </w:r>
      <w:r>
        <w:rPr>
          <w:rStyle w:val="6"/>
          <w:rFonts w:ascii="Times New Roman" w:hAnsi="Times New Roman" w:cs="Times New Roman"/>
        </w:rPr>
        <w:t>个放牛郎牵着</w:t>
      </w:r>
      <w:r>
        <w:rPr>
          <w:rStyle w:val="7"/>
          <w:rFonts w:ascii="Times New Roman" w:hAnsi="Times New Roman" w:cs="Times New Roman"/>
        </w:rPr>
        <w:t>2</w:t>
      </w:r>
      <w:r>
        <w:rPr>
          <w:rStyle w:val="6"/>
          <w:rFonts w:ascii="Times New Roman" w:hAnsi="Times New Roman" w:cs="Times New Roman"/>
        </w:rPr>
        <w:t>人扮演的“神牛”出场，在场上翻、滚、腾、挪进行表演，一场表演通常在</w:t>
      </w:r>
      <w:r>
        <w:rPr>
          <w:rStyle w:val="7"/>
          <w:rFonts w:ascii="Times New Roman" w:hAnsi="Times New Roman" w:cs="Times New Roman"/>
        </w:rPr>
        <w:t>8</w:t>
      </w:r>
      <w:r>
        <w:rPr>
          <w:rStyle w:val="6"/>
          <w:rFonts w:ascii="Times New Roman" w:hAnsi="Times New Roman" w:cs="Times New Roman"/>
        </w:rPr>
        <w:t>分钟左右。表演时，“牛”在人的逗引下，甩尾翘角，翻滚扑腾，时而迅猛敏捷，时而笨拙憨踹，引得全场气氛高涨，极富艺术感染力。在人与“牛”争斗累了而喘息的空隙，领队会站到场子中间，来上一节似说亦唱的段子，其内容可以是传统的吉祥语，也可是即兴发挥，随意编上几句，逗笑观众，助推气氛。</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4.</w:t>
      </w:r>
      <w:r>
        <w:rPr>
          <w:rStyle w:val="6"/>
          <w:rFonts w:ascii="Times New Roman" w:hAnsi="Times New Roman" w:cs="Times New Roman"/>
          <w:b/>
          <w:bCs/>
        </w:rPr>
        <w:t>朱氏麦秆画。</w:t>
      </w:r>
      <w:r>
        <w:rPr>
          <w:rStyle w:val="6"/>
          <w:rFonts w:ascii="Times New Roman" w:hAnsi="Times New Roman" w:cs="Times New Roman"/>
        </w:rPr>
        <w:t>麦秆画源于春秋战国时期，是中国传统文化艺术中的一颗璀璨明珠。自秦朝起，麦秆画就被作为高档饰品，悬挂于殿堂阁楼、豪门贵舍之中。湖北地区较早出现了麦秆画制作工艺，朱姓家族于明末清初“湖广填四川”时期，从湖北省进入丰都县，发现龙河镇境内群山环绕，水草丰盛，土地肥沃，物产丰富，并在此定居，繁衍生息。在生产的过程中，产生大量的粮食附属品——麦秆，而当地人则只用其做燃料，朱氏祖先觉得甚为可惜，便以麦秆为原料进行艺术创作。早期的朱氏麦秆画创作，多是对麦秆进行简单处理后粘贴在画板形成麦秆画，它单片单色、缺少层次，工艺简单，制作粗糙，不具备观赏性和装饰性。经过祖祖辈辈的传承创新学习，渐渐形成了朱氏麦秆画自己的风格。经历几代家族传承后，朱清河根据已有的经验，深入钻研，运用裁剪、熏制、熨烫、粘贴等技艺，在工艺和形式上有了很大的进步，体现了独特的技艺。其孙子朱正发从</w:t>
      </w:r>
      <w:r>
        <w:rPr>
          <w:rStyle w:val="7"/>
          <w:rFonts w:ascii="Times New Roman" w:hAnsi="Times New Roman" w:cs="Times New Roman"/>
        </w:rPr>
        <w:t>1974</w:t>
      </w:r>
      <w:r>
        <w:rPr>
          <w:rStyle w:val="6"/>
          <w:rFonts w:ascii="Times New Roman" w:hAnsi="Times New Roman" w:cs="Times New Roman"/>
        </w:rPr>
        <w:t>年开始从事麦秆画创作，在传承祖父技艺的基础上，将麦秆进行剪短，划破，制成麦秆片和杆丝，通过浸泡、软化、着色、晾干，再用电烙铁粘贴在图案上，经过反复实践，形成了立体感强、古朴典雅、栩栩如生的艺术风格，现有人物、动物、山水、花鸟、亭台、楼角等六大麦秆画产品。</w:t>
      </w:r>
      <w:r>
        <w:rPr>
          <w:rStyle w:val="7"/>
          <w:rFonts w:ascii="Times New Roman" w:hAnsi="Times New Roman" w:cs="Times New Roman"/>
        </w:rPr>
        <w:t>2019</w:t>
      </w:r>
      <w:r>
        <w:rPr>
          <w:rStyle w:val="6"/>
          <w:rFonts w:ascii="Times New Roman" w:hAnsi="Times New Roman" w:cs="Times New Roman"/>
        </w:rPr>
        <w:t>年，入选第六批市级非物质文化遗产代表性项目名录。</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5.</w:t>
      </w:r>
      <w:r>
        <w:rPr>
          <w:rStyle w:val="6"/>
          <w:rFonts w:ascii="Times New Roman" w:hAnsi="Times New Roman" w:cs="Times New Roman"/>
          <w:b/>
          <w:bCs/>
        </w:rPr>
        <w:t>四十张牌。</w:t>
      </w:r>
      <w:r>
        <w:rPr>
          <w:rStyle w:val="6"/>
          <w:rFonts w:ascii="Times New Roman" w:hAnsi="Times New Roman" w:cs="Times New Roman"/>
        </w:rPr>
        <w:t>来源于扑克牌，是三建乡少数民族人民在闲暇之余，根据扑克牌发明创造的一项集娱乐与益智于一体的休闲娱乐方式。一副牌共四十张，分为四栋，分别为“拾”“钱”“贯”“索”，每栋牌面均有自己特殊的花纹以作标识，可三人或四人同玩，主要有三种打法：打摊、打刁、打赏，能够起到开发智力的作用，尤其益于老年人。四栋牌各有其独特的话案及文字标识，极具美感，集益智、娱乐、观赏于一体。</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6.</w:t>
      </w:r>
      <w:r>
        <w:rPr>
          <w:rStyle w:val="6"/>
          <w:rFonts w:ascii="Times New Roman" w:hAnsi="Times New Roman" w:cs="Times New Roman"/>
          <w:b/>
          <w:bCs/>
        </w:rPr>
        <w:t>丰都武当流通门。</w:t>
      </w:r>
      <w:r>
        <w:rPr>
          <w:rStyle w:val="6"/>
          <w:rFonts w:ascii="Times New Roman" w:hAnsi="Times New Roman" w:cs="Times New Roman"/>
        </w:rPr>
        <w:t>历史悠久，是典型的传统武术，与传统中医学、健康养生学、运动学有密切关系。以功法为主，技击为辅；注重养生，不重表演。十二大劲为主功（属易筋经），全部十二势。十二大劲的练习，最特别的就是呼吸，每一势要用深、匀、细、长的吸，以爆发性地喷出为呼，发出类似牛鼻喷气时的“呼”“呼”之声。此功不仅是一套内功，而且每一势都涵盖多种技击手法：“起床功（洗髓经）”，此功为养生保健，长期坚持可保耳聪目明，驻颜延寿；“六合靠”，全部分为三套，此功为二人对练，相互靠打（人身七拳）的套子；“单操手”，共分为八大组合，为技击手法的演练；“拳法套路”，拳法套路基本承袭了“洪门拳功”，以六合手，洪门手，武松手为主；“器械”，以齐眉棍和板凳为主。</w:t>
      </w:r>
    </w:p>
    <w:p>
      <w:pPr>
        <w:spacing w:line="540" w:lineRule="exact"/>
        <w:ind w:firstLine="640" w:firstLineChars="200"/>
        <w:rPr>
          <w:rFonts w:ascii="Times New Roman" w:hAnsi="Times New Roman" w:cs="Times New Roman"/>
        </w:rPr>
      </w:pPr>
      <w:r>
        <w:rPr>
          <w:rStyle w:val="8"/>
          <w:rFonts w:ascii="Times New Roman" w:hAnsi="Times New Roman" w:cs="Times New Roman"/>
          <w:b/>
          <w:bCs/>
        </w:rPr>
        <w:t>7.</w:t>
      </w:r>
      <w:r>
        <w:rPr>
          <w:rStyle w:val="6"/>
          <w:rFonts w:ascii="Times New Roman" w:hAnsi="Times New Roman" w:cs="Times New Roman"/>
          <w:b/>
          <w:bCs/>
        </w:rPr>
        <w:t>木棒棰戏。</w:t>
      </w:r>
      <w:r>
        <w:rPr>
          <w:rStyle w:val="6"/>
          <w:rFonts w:ascii="Times New Roman" w:hAnsi="Times New Roman" w:cs="Times New Roman"/>
        </w:rPr>
        <w:t>又名木棒头戏，属傀儡戏剧范畴，主要流传在三建乡。起源于唐代，相传唐高祖李渊带兵打仗，出征周边几个国家，因战线太长，导致兵力不足。正在犯愁之际，一手下献计说：“不如做一批木头人，在山林中摆下阵势，吓退敌人。”高祖无奈之下，只好应允。于是手下从民间迅速找了一批木工工匠，连夜赶制木人。木人制成后，穿上战袍，披上铠甲，手持长矛，分阵列站山林中，从远处乍一看，千军万马，气势恢宏，另又有数人敲锣打鼓，呐喊助威，令敌人闻风丧胆，奔突逃命，因此太祖率领的部队大获全胜。战争过后，木偶人在山林中日晒雨淋，日久成精，整日征战呐喊声不断。太宗皇帝于是命人把所有的木偶收回，供奉宫中。久之，宫人拿出把玩，把木偶人扮成各种人物，觉得有趣，渐渐把它演变成一种戏剧表演形式。后木偶戏从皇室表演流传至民间，成为一种大众娱乐节目，受到人民群众的喜爱。丰都木棒棰戏表演灵活，常根据群众需要调整剧目内容和形式。主要有秧苗戏、童子戏、寿戏、喜戏、阴戏。其表演道具的制作也非常考究，要经过选材、雕刻、蒸煮、晾干、打磨、上粉、涂颜料、搭骨架等十多个工序，整个过程大约需要一个月。偶人的艺术造型丰富多样，大致分为花脸、红脸、粉脸、白脸、武生，可分别扮演历史上的忠臣良将、奸佞恶徒、传说故事。面部表情丰富，眼珠可灵活转动，融合说唱、歌舞于一体，极富观赏性。</w:t>
      </w:r>
    </w:p>
    <w:p>
      <w:pPr>
        <w:spacing w:line="540" w:lineRule="exact"/>
        <w:ind w:firstLine="640" w:firstLineChars="200"/>
        <w:rPr>
          <w:rFonts w:ascii="方正黑体_GBK" w:hAnsi="Times New Roman" w:eastAsia="方正黑体_GBK" w:cs="Times New Roman"/>
        </w:rPr>
      </w:pPr>
      <w:r>
        <w:rPr>
          <w:rFonts w:hint="eastAsia" w:ascii="方正黑体_GBK" w:hAnsi="Times New Roman" w:eastAsia="方正黑体_GBK" w:cs="Times New Roman"/>
        </w:rPr>
        <w:t>三、特色小吃</w:t>
      </w:r>
    </w:p>
    <w:p>
      <w:pPr>
        <w:spacing w:line="540" w:lineRule="exact"/>
        <w:ind w:firstLine="640" w:firstLineChars="200"/>
        <w:rPr>
          <w:rStyle w:val="6"/>
          <w:rFonts w:ascii="Times New Roman" w:hAnsi="Times New Roman" w:cs="Times New Roman"/>
        </w:rPr>
      </w:pPr>
      <w:r>
        <w:rPr>
          <w:rStyle w:val="8"/>
          <w:rFonts w:ascii="Times New Roman" w:hAnsi="Times New Roman" w:cs="Times New Roman"/>
          <w:b/>
          <w:bCs/>
        </w:rPr>
        <w:t>1.</w:t>
      </w:r>
      <w:r>
        <w:rPr>
          <w:rStyle w:val="6"/>
          <w:rFonts w:ascii="Times New Roman" w:hAnsi="Times New Roman" w:cs="Times New Roman"/>
          <w:b/>
          <w:bCs/>
        </w:rPr>
        <w:t>麻辣鸡。</w:t>
      </w:r>
      <w:r>
        <w:rPr>
          <w:rStyle w:val="6"/>
          <w:rFonts w:ascii="Times New Roman" w:hAnsi="Times New Roman" w:cs="Times New Roman"/>
        </w:rPr>
        <w:t>由于重庆地处祖国西南腹地，多雾潮湿，人们善食麻辣以御寒邪，故川菜多佐以辣椒、花椒、八角等调料以达到祛寒除湿之效。而古代蜀人多养鸡鸭，因此鸡鸭鱼是当地群众所嗜爱之物。丰都麻辣鸡块原本受江湖菜“水八块”的影响，吸取川菜之精髓，独创一味，成为家宴中待人接客的主打菜品，后更是发展成为现代人餐桌上的新宠。丰都民间习俗是每逢腊月必杀“年猪”，将油厚膘肥的大块肉划成一块块腌制熏干，留足一年之用。而猪头、猪耳、猪肚、猪肠等被称为“猪下水”一类的东西，因油水少、腥味大不被人所爱，为了去腥，猪下水在烹煮过程中多加上八角、花椒、草果、砂仁等大料，而后切片混合一起，加上辣椒油、花椒粉、食盐等调料一拌，便是一道很美味的下酒菜。有人在无意之间将水八块佐料与鸡肉拌在一起，鸡本身的鲜香与辣椒、花椒等混在一起，特别美味，于是便逐渐流传开来。</w:t>
      </w:r>
    </w:p>
    <w:p>
      <w:pPr>
        <w:spacing w:line="540" w:lineRule="exact"/>
        <w:ind w:firstLine="640" w:firstLineChars="200"/>
        <w:rPr>
          <w:rStyle w:val="6"/>
          <w:rFonts w:ascii="Times New Roman" w:hAnsi="Times New Roman" w:cs="Times New Roman"/>
        </w:rPr>
      </w:pPr>
      <w:r>
        <w:rPr>
          <w:rStyle w:val="6"/>
          <w:rFonts w:ascii="Times New Roman" w:hAnsi="Times New Roman" w:cs="Times New Roman"/>
        </w:rPr>
        <w:t>麻辣鸡因起源于江湖菜，确切年代无从可考，根据丰都名山“鬼城”发展的历史来看，丰都从汉朝开始，便在平都山（今名山）大兴土木，在唐朝时修仙都观，也就是今“天子殿”。仙都观门前左右一直站立有高</w:t>
      </w:r>
      <w:r>
        <w:rPr>
          <w:rStyle w:val="7"/>
          <w:rFonts w:ascii="Times New Roman" w:hAnsi="Times New Roman" w:cs="Times New Roman"/>
        </w:rPr>
        <w:t>2</w:t>
      </w:r>
      <w:r>
        <w:rPr>
          <w:rStyle w:val="6"/>
          <w:rFonts w:ascii="Times New Roman" w:hAnsi="Times New Roman" w:cs="Times New Roman"/>
        </w:rPr>
        <w:t>米的鸡脚、无常二神，其有联为证：白面无常爷，迎孝接善。青脸鸡脚神，锁恶拿顽。传说鸡脚神生前为一只好色的大公鸡，做尽坏事，死后虽有悔改之意当了无常的跟班，但民间始终憎恶唾弃，民间吃鸡，将其大卸数块，拌以麻辣大料，既可食美味，也卸了心头之恨，同时也成就了一道地方名小吃。早年间，麻辣鸡块可是富贵官宦人家才能享用，一般黎民百姓因其价格昂贵，加上鸡肉没有猪肉油多解馋，较少食用。解放之后，倒是一般百姓也能品尝到麻辣鸡，但受当时社会经济形势影响，能享食者也并不多。八十年代开始，麻辣鸡随着改革开放的步伐走入千家万户，普通百姓也能经常享受这一地方名菜。作为旅游名城，丰都不但让各地游客饱览了自然及人文景观，也让他们品尝到麻辣鸡这一地方美味。</w:t>
      </w:r>
    </w:p>
    <w:p>
      <w:pPr>
        <w:spacing w:line="540" w:lineRule="exact"/>
        <w:ind w:firstLine="640" w:firstLineChars="200"/>
        <w:rPr>
          <w:rFonts w:ascii="Times New Roman" w:hAnsi="Times New Roman" w:cs="Times New Roman"/>
        </w:rPr>
      </w:pPr>
      <w:r>
        <w:rPr>
          <w:rStyle w:val="8"/>
          <w:rFonts w:ascii="Times New Roman" w:hAnsi="Times New Roman" w:cs="Times New Roman"/>
          <w:b/>
          <w:bCs/>
        </w:rPr>
        <w:t>2.</w:t>
      </w:r>
      <w:r>
        <w:rPr>
          <w:rStyle w:val="6"/>
          <w:rFonts w:ascii="Times New Roman" w:hAnsi="Times New Roman" w:cs="Times New Roman"/>
          <w:b/>
          <w:bCs/>
        </w:rPr>
        <w:t>仙家豆腐乳。</w:t>
      </w:r>
      <w:r>
        <w:rPr>
          <w:rStyle w:val="6"/>
          <w:rFonts w:ascii="Times New Roman" w:hAnsi="Times New Roman" w:cs="Times New Roman"/>
        </w:rPr>
        <w:t>据西晋葛洪《神仙传》记载，汉朝时期，先后有阴长生、王方平两位道士在平都山得道成仙，履足升天。当地百姓于是在此建造庙宇祠堂，燃香供奉。当时的供香由数种名贵香料植物干燥后研成粉末再秘制而成，因此，才成就了今天的丰都仙家豆腐乳。却说在平都山脚下，有个王家村，村里有个叫王尚智的人，擅长做豆腐，被称为“豆腐王”。一天，王尚智的儿子担着豆腐去卖，不觉就来到了平都山，见山中林木秀美，空气清新，便放下担子休息。但见路边一亭阁中有两位鹤发童颜的老者在那里下棋。小王便撇下担子观起战来。不知不觉太阳都已偏西，小王才想起卖豆腐的事，一看豆腐担，见里面的豆腐已长出一寸多长的霉毛，顿时急了。一位长者随即命童子从庙中取了香灰和盐用手拌匀，撒在长了霉毛的豆腐上，用滤帕盖好，让小王挑去卖。俗话说“仙境一日，凡间百年”，小王回家，方知自己已在人间消失</w:t>
      </w:r>
      <w:r>
        <w:rPr>
          <w:rStyle w:val="7"/>
          <w:rFonts w:ascii="Times New Roman" w:hAnsi="Times New Roman" w:cs="Times New Roman"/>
        </w:rPr>
        <w:t>80</w:t>
      </w:r>
      <w:r>
        <w:rPr>
          <w:rStyle w:val="6"/>
          <w:rFonts w:ascii="Times New Roman" w:hAnsi="Times New Roman" w:cs="Times New Roman"/>
        </w:rPr>
        <w:t>多年，意识到可能遇到了神仙。第二天，小王发现豆腐变成了淡黄色，清香扑鼻。尝一口，味道非常鲜美。于是将豆腐乳划成小块，挑到街上去卖，不到一个时辰就被抢购一空。回家后，小王按照老者指点的方法制作豆腐，生意越做越大，几年后就发了大财。于是就将豆腐乳的酿造工艺传给周围的村民，使豆腐乳成为百姓家中的一道常用菜肴。到了清代，丰都豆腐乳的名气更大。据《丰都县志》记载：“民国</w:t>
      </w:r>
      <w:r>
        <w:rPr>
          <w:rStyle w:val="7"/>
          <w:rFonts w:ascii="Times New Roman" w:hAnsi="Times New Roman" w:cs="Times New Roman"/>
        </w:rPr>
        <w:t>4</w:t>
      </w:r>
      <w:r>
        <w:rPr>
          <w:rStyle w:val="6"/>
          <w:rFonts w:ascii="Times New Roman" w:hAnsi="Times New Roman" w:cs="Times New Roman"/>
        </w:rPr>
        <w:t>年，县城曾鹤仙的‘蔬香园’作坊，批量生产‘仙都牌豆腐乳’，名气很大。</w:t>
      </w:r>
      <w:r>
        <w:rPr>
          <w:rStyle w:val="6"/>
          <w:rFonts w:hint="eastAsia" w:ascii="Times New Roman" w:hAnsi="Times New Roman" w:cs="Times New Roman"/>
          <w:lang w:eastAsia="zh-CN"/>
        </w:rPr>
        <w:t>中华人民共和国成立后</w:t>
      </w:r>
      <w:r>
        <w:rPr>
          <w:rStyle w:val="7"/>
          <w:rFonts w:ascii="Times New Roman" w:hAnsi="Times New Roman" w:cs="Times New Roman"/>
        </w:rPr>
        <w:t>1956</w:t>
      </w:r>
      <w:r>
        <w:rPr>
          <w:rStyle w:val="6"/>
          <w:rFonts w:ascii="Times New Roman" w:hAnsi="Times New Roman" w:cs="Times New Roman"/>
        </w:rPr>
        <w:t>年公私合营，县城</w:t>
      </w:r>
      <w:r>
        <w:rPr>
          <w:rStyle w:val="7"/>
          <w:rFonts w:ascii="Times New Roman" w:hAnsi="Times New Roman" w:cs="Times New Roman"/>
        </w:rPr>
        <w:t>7</w:t>
      </w:r>
      <w:r>
        <w:rPr>
          <w:rStyle w:val="6"/>
          <w:rFonts w:ascii="Times New Roman" w:hAnsi="Times New Roman" w:cs="Times New Roman"/>
        </w:rPr>
        <w:t>家酿造作坊组成丰都酱香园厂，后改名‘国营丰都县酿造厂’，继续生产豆腐乳。”</w:t>
      </w:r>
    </w:p>
    <w:p>
      <w:pPr>
        <w:spacing w:line="540" w:lineRule="exact"/>
        <w:ind w:firstLine="640" w:firstLineChars="200"/>
        <w:rPr>
          <w:rFonts w:ascii="方正黑体_GBK" w:hAnsi="Times New Roman" w:eastAsia="方正黑体_GBK" w:cs="Times New Roman"/>
        </w:rPr>
      </w:pPr>
      <w:r>
        <w:rPr>
          <w:rFonts w:hint="eastAsia" w:ascii="方正黑体_GBK" w:hAnsi="Times New Roman" w:eastAsia="方正黑体_GBK" w:cs="Times New Roman"/>
        </w:rPr>
        <w:t>四、文物</w:t>
      </w:r>
    </w:p>
    <w:p>
      <w:pPr>
        <w:spacing w:line="540" w:lineRule="exact"/>
        <w:ind w:firstLine="640" w:firstLineChars="200"/>
        <w:rPr>
          <w:rStyle w:val="6"/>
          <w:rFonts w:hint="eastAsia"/>
        </w:rPr>
      </w:pPr>
      <w:r>
        <w:rPr>
          <w:rStyle w:val="6"/>
        </w:rPr>
        <w:t>丰都历史文化遗存丰富，已经公布的不可移动文物有六大类、</w:t>
      </w:r>
      <w:r>
        <w:rPr>
          <w:rStyle w:val="7"/>
        </w:rPr>
        <w:t>1104</w:t>
      </w:r>
      <w:r>
        <w:rPr>
          <w:rStyle w:val="6"/>
        </w:rPr>
        <w:t>处，其中全国重点文物保护单位</w:t>
      </w:r>
      <w:r>
        <w:rPr>
          <w:rStyle w:val="7"/>
        </w:rPr>
        <w:t>3</w:t>
      </w:r>
      <w:r>
        <w:rPr>
          <w:rStyle w:val="6"/>
        </w:rPr>
        <w:t>处、市级文物保护单位</w:t>
      </w:r>
      <w:r>
        <w:rPr>
          <w:rStyle w:val="7"/>
        </w:rPr>
        <w:t>8</w:t>
      </w:r>
      <w:r>
        <w:rPr>
          <w:rStyle w:val="6"/>
        </w:rPr>
        <w:t>处、县级文物保护单位</w:t>
      </w:r>
      <w:r>
        <w:rPr>
          <w:rStyle w:val="7"/>
        </w:rPr>
        <w:t>55</w:t>
      </w:r>
      <w:r>
        <w:rPr>
          <w:rStyle w:val="6"/>
        </w:rPr>
        <w:t>处。现有馆藏文物</w:t>
      </w:r>
      <w:r>
        <w:rPr>
          <w:rStyle w:val="7"/>
        </w:rPr>
        <w:t>5.5</w:t>
      </w:r>
      <w:r>
        <w:rPr>
          <w:rStyle w:val="6"/>
        </w:rPr>
        <w:t>万余件，其中等级珍贵文物</w:t>
      </w:r>
      <w:r>
        <w:rPr>
          <w:rStyle w:val="7"/>
        </w:rPr>
        <w:t>700</w:t>
      </w:r>
      <w:r>
        <w:rPr>
          <w:rStyle w:val="6"/>
        </w:rPr>
        <w:t>余件（套）。这些刻有时代的遗存，精致的器物，以安静而沉稳的力量诉说着丰都波澜壮阔的发展印记，展现着丰都文明的光辉。</w:t>
      </w:r>
    </w:p>
    <w:p>
      <w:pPr>
        <w:spacing w:line="540" w:lineRule="exact"/>
        <w:ind w:firstLine="640" w:firstLineChars="200"/>
        <w:rPr>
          <w:rStyle w:val="6"/>
          <w:rFonts w:hint="eastAsia"/>
        </w:rPr>
      </w:pPr>
      <w:r>
        <w:rPr>
          <w:rStyle w:val="8"/>
          <w:b/>
          <w:bCs/>
        </w:rPr>
        <w:t>1.</w:t>
      </w:r>
      <w:r>
        <w:rPr>
          <w:rStyle w:val="6"/>
          <w:b/>
          <w:bCs/>
        </w:rPr>
        <w:t>高家镇遗址。</w:t>
      </w:r>
      <w:r>
        <w:rPr>
          <w:rStyle w:val="7"/>
        </w:rPr>
        <w:t>1994</w:t>
      </w:r>
      <w:r>
        <w:rPr>
          <w:rStyle w:val="6"/>
        </w:rPr>
        <w:t>年被发现，</w:t>
      </w:r>
      <w:r>
        <w:rPr>
          <w:rStyle w:val="7"/>
        </w:rPr>
        <w:t>1995</w:t>
      </w:r>
      <w:r>
        <w:rPr>
          <w:rStyle w:val="6"/>
        </w:rPr>
        <w:t>年底和</w:t>
      </w:r>
      <w:r>
        <w:rPr>
          <w:rStyle w:val="7"/>
        </w:rPr>
        <w:t>1998</w:t>
      </w:r>
      <w:r>
        <w:rPr>
          <w:rStyle w:val="6"/>
        </w:rPr>
        <w:t>年</w:t>
      </w:r>
      <w:r>
        <w:rPr>
          <w:rStyle w:val="7"/>
        </w:rPr>
        <w:t>2</w:t>
      </w:r>
      <w:r>
        <w:rPr>
          <w:rStyle w:val="6"/>
        </w:rPr>
        <w:t>月</w:t>
      </w:r>
      <w:r>
        <w:rPr>
          <w:rStyle w:val="7"/>
        </w:rPr>
        <w:t>16</w:t>
      </w:r>
      <w:r>
        <w:rPr>
          <w:rStyle w:val="6"/>
        </w:rPr>
        <w:t>日至</w:t>
      </w:r>
      <w:r>
        <w:rPr>
          <w:rStyle w:val="7"/>
        </w:rPr>
        <w:t>4</w:t>
      </w:r>
      <w:r>
        <w:rPr>
          <w:rStyle w:val="6"/>
        </w:rPr>
        <w:t>月</w:t>
      </w:r>
      <w:r>
        <w:rPr>
          <w:rStyle w:val="7"/>
        </w:rPr>
        <w:t>22</w:t>
      </w:r>
      <w:r>
        <w:rPr>
          <w:rStyle w:val="6"/>
        </w:rPr>
        <w:t>日高家镇遗址被正式发掘。高家镇遗址以大型和巨型砾石工具为主，石器以砍砸器为主，另有刮削器等。该遗址标本密集，堆积厚，石制品数量大，类型丰富，质量较高。高家镇遗址分布范围大，文化深厚，是三峡地区发现的时代较早的旧石器文化遗存的代表之一，为研究在西南地区，特别是在三峡库区独特的地理环境下早期人类的生活状况提供了非常重要的资料。</w:t>
      </w:r>
      <w:r>
        <w:rPr>
          <w:rStyle w:val="7"/>
        </w:rPr>
        <w:t>2001</w:t>
      </w:r>
      <w:r>
        <w:rPr>
          <w:rStyle w:val="6"/>
        </w:rPr>
        <w:t>年</w:t>
      </w:r>
      <w:r>
        <w:rPr>
          <w:rStyle w:val="7"/>
        </w:rPr>
        <w:t>6</w:t>
      </w:r>
      <w:r>
        <w:rPr>
          <w:rStyle w:val="6"/>
        </w:rPr>
        <w:t>月</w:t>
      </w:r>
      <w:r>
        <w:rPr>
          <w:rStyle w:val="7"/>
        </w:rPr>
        <w:t>25</w:t>
      </w:r>
      <w:r>
        <w:rPr>
          <w:rStyle w:val="6"/>
        </w:rPr>
        <w:t>日，高家镇遗址被国务院公布为第五批全国重点文物保护单位。</w:t>
      </w:r>
    </w:p>
    <w:p>
      <w:pPr>
        <w:spacing w:line="540" w:lineRule="exact"/>
        <w:ind w:firstLine="640" w:firstLineChars="200"/>
        <w:rPr>
          <w:rStyle w:val="6"/>
          <w:rFonts w:hint="eastAsia"/>
        </w:rPr>
      </w:pPr>
      <w:r>
        <w:rPr>
          <w:rStyle w:val="8"/>
          <w:b/>
          <w:bCs/>
        </w:rPr>
        <w:t>2.</w:t>
      </w:r>
      <w:r>
        <w:rPr>
          <w:rStyle w:val="6"/>
          <w:b/>
          <w:bCs/>
        </w:rPr>
        <w:t>重庆冶锌遗址群。</w:t>
      </w:r>
      <w:r>
        <w:rPr>
          <w:rStyle w:val="7"/>
        </w:rPr>
        <w:t>1994</w:t>
      </w:r>
      <w:r>
        <w:rPr>
          <w:rStyle w:val="6"/>
        </w:rPr>
        <w:t>年，为配合三峡水库淹没区地下文物保护工作，四川省文物考古研究所对丰都县庙背后村进行了小面积试掘。试掘中，考古队员们发现了冶炼罐、炉渣、炉灰等遗物，并确定它们为冶炼堆积物。</w:t>
      </w:r>
      <w:r>
        <w:rPr>
          <w:rStyle w:val="7"/>
        </w:rPr>
        <w:t>2002</w:t>
      </w:r>
      <w:r>
        <w:rPr>
          <w:rStyle w:val="6"/>
        </w:rPr>
        <w:t>、</w:t>
      </w:r>
      <w:r>
        <w:rPr>
          <w:rStyle w:val="7"/>
        </w:rPr>
        <w:t>2004</w:t>
      </w:r>
      <w:r>
        <w:rPr>
          <w:rStyle w:val="6"/>
        </w:rPr>
        <w:t>年，河南省文物考古研究所对庙背后村进行两次正式发掘。后经北京大学、北京科技大学等有关专家共同分析研究，确定该遗址为坩埚炼锌遗址。</w:t>
      </w:r>
      <w:r>
        <w:rPr>
          <w:rStyle w:val="7"/>
        </w:rPr>
        <w:t>2006</w:t>
      </w:r>
      <w:r>
        <w:rPr>
          <w:rStyle w:val="6"/>
        </w:rPr>
        <w:t>年，丰都、石柱明代冶锌遗址群被发现，这是我国发现最早的冶锌遗址群。重庆冶锌遗址群是目前我国已发现的时间最早、规模最大的古代炼锌遗址群。主要分布在三大区域：一是长江干流两岸台地，包括丰都九道拐、庙背后、秦家院子、刀流子、木屑溪等，以及忠县洋渡临江二队炼锌遗址；二是长江支流两岸台地，包括酉阳鱼池岭、断龙桥遗址；三是七曜山片区，包括石柱老厂坪、龙洞湾以及丰都五子堡、大风门等。重庆冶锌遗址群为复原明代冶炼炉的形制、研究炼锌工艺流程提供了实物材料，为探索中国炼锌的起源，研究中国炼锌技术的传播、发展具有重要意义，具有重要的历史、艺术、科学价值。</w:t>
      </w:r>
      <w:r>
        <w:rPr>
          <w:rStyle w:val="7"/>
        </w:rPr>
        <w:t>2013</w:t>
      </w:r>
      <w:r>
        <w:rPr>
          <w:rStyle w:val="6"/>
        </w:rPr>
        <w:t>年，“重庆冶锌遗址群”入选第七批全国重点文物保护单位。</w:t>
      </w:r>
    </w:p>
    <w:p>
      <w:pPr>
        <w:spacing w:line="540" w:lineRule="exact"/>
        <w:ind w:firstLine="640" w:firstLineChars="200"/>
        <w:rPr>
          <w:rStyle w:val="7"/>
          <w:rFonts w:hint="eastAsia"/>
          <w:sz w:val="20"/>
          <w:szCs w:val="20"/>
        </w:rPr>
      </w:pPr>
      <w:r>
        <w:rPr>
          <w:rStyle w:val="8"/>
          <w:b/>
          <w:bCs/>
        </w:rPr>
        <w:t>3.</w:t>
      </w:r>
      <w:r>
        <w:rPr>
          <w:rStyle w:val="6"/>
          <w:b/>
          <w:bCs/>
        </w:rPr>
        <w:t>汇南墓群。</w:t>
      </w:r>
      <w:r>
        <w:rPr>
          <w:rStyle w:val="6"/>
        </w:rPr>
        <w:t>位于重庆市丰都县三合街道滨江中路居委商业一路，时代为汉至六朝。</w:t>
      </w:r>
      <w:r>
        <w:rPr>
          <w:rStyle w:val="7"/>
        </w:rPr>
        <w:t>1992</w:t>
      </w:r>
      <w:r>
        <w:rPr>
          <w:rStyle w:val="6"/>
        </w:rPr>
        <w:t>年四川省文物考古研究所三峡考古队调查时，将长江右岸西起峡南溪、东至龙河大桥的</w:t>
      </w:r>
      <w:r>
        <w:rPr>
          <w:rStyle w:val="7"/>
        </w:rPr>
        <w:t>23</w:t>
      </w:r>
      <w:r>
        <w:rPr>
          <w:rStyle w:val="6"/>
        </w:rPr>
        <w:t>个山梁子，统称“汇南墓群”，有汉代至六朝古墓葬约</w:t>
      </w:r>
      <w:r>
        <w:rPr>
          <w:rStyle w:val="7"/>
        </w:rPr>
        <w:t>1000</w:t>
      </w:r>
      <w:r>
        <w:rPr>
          <w:rStyle w:val="6"/>
        </w:rPr>
        <w:t>余座，分布面积约</w:t>
      </w:r>
      <w:r>
        <w:rPr>
          <w:rStyle w:val="7"/>
        </w:rPr>
        <w:t>330</w:t>
      </w:r>
      <w:r>
        <w:rPr>
          <w:rStyle w:val="6"/>
        </w:rPr>
        <w:t>万平方米。</w:t>
      </w:r>
      <w:r>
        <w:rPr>
          <w:rStyle w:val="7"/>
        </w:rPr>
        <w:t>1993</w:t>
      </w:r>
      <w:r>
        <w:rPr>
          <w:rStyle w:val="6"/>
        </w:rPr>
        <w:t>年至</w:t>
      </w:r>
      <w:r>
        <w:rPr>
          <w:rStyle w:val="7"/>
        </w:rPr>
        <w:t>2005</w:t>
      </w:r>
      <w:r>
        <w:rPr>
          <w:rStyle w:val="6"/>
        </w:rPr>
        <w:t>年，为配合三峡库区丰都新县城移民搬迁建设，先后由四川省文物考古研究所、重庆市文物考古所等考古科研单位发掘，出土大量器物，种类包括陶、瓷、铜、铁、银、玉、琉璃等，器型有罐、碗、钵、盘、杯、勺、瓢、壶、甑、釜、房、塘、井、案、俑等。其中汉代白釉瓷碗为我国早期瓷器典型代表，汉代陶鞍马证实了汉代有无马鞍的争论，胡人武士俑、哺乳俑、汉代乐舞俑等全国罕见。汇南墓群分布面积大，文物精品多，所跨时代长，其大批古墓葬的发掘及大量文物出土，为研究长江三峡地区政治、经济、军事、文化及其相关丧葬文化等提供了珍贵实物资料。</w:t>
      </w:r>
      <w:r>
        <w:rPr>
          <w:rStyle w:val="7"/>
        </w:rPr>
        <w:t>2013</w:t>
      </w:r>
      <w:r>
        <w:rPr>
          <w:rStyle w:val="6"/>
        </w:rPr>
        <w:t>年被列入第七批全国重点文物保护单位。</w:t>
      </w:r>
    </w:p>
    <w:p>
      <w:pPr>
        <w:spacing w:line="540" w:lineRule="exact"/>
        <w:ind w:firstLine="640" w:firstLineChars="200"/>
        <w:rPr>
          <w:rStyle w:val="6"/>
          <w:rFonts w:hint="eastAsia"/>
        </w:rPr>
      </w:pPr>
      <w:r>
        <w:rPr>
          <w:rStyle w:val="8"/>
          <w:b/>
          <w:bCs/>
        </w:rPr>
        <w:t>4.</w:t>
      </w:r>
      <w:r>
        <w:rPr>
          <w:rStyle w:val="6"/>
          <w:b/>
          <w:bCs/>
        </w:rPr>
        <w:t>烟墩堡遗址。</w:t>
      </w:r>
      <w:r>
        <w:rPr>
          <w:rStyle w:val="6"/>
        </w:rPr>
        <w:t>位于重庆市丰都县三合街道商业二路，分布于长江右岸的二、三级台地后缘，四级台地前缘，分布面积</w:t>
      </w:r>
      <w:r>
        <w:rPr>
          <w:rStyle w:val="7"/>
        </w:rPr>
        <w:t>1</w:t>
      </w:r>
      <w:r>
        <w:rPr>
          <w:rStyle w:val="6"/>
        </w:rPr>
        <w:t>万平方米。</w:t>
      </w:r>
      <w:r>
        <w:rPr>
          <w:rStyle w:val="7"/>
        </w:rPr>
        <w:t>1994</w:t>
      </w:r>
      <w:r>
        <w:rPr>
          <w:rStyle w:val="6"/>
        </w:rPr>
        <w:t>年发现，</w:t>
      </w:r>
      <w:r>
        <w:rPr>
          <w:rStyle w:val="7"/>
        </w:rPr>
        <w:t>1995</w:t>
      </w:r>
      <w:r>
        <w:rPr>
          <w:rStyle w:val="6"/>
        </w:rPr>
        <w:t>年、</w:t>
      </w:r>
      <w:r>
        <w:rPr>
          <w:rStyle w:val="7"/>
        </w:rPr>
        <w:t>1996</w:t>
      </w:r>
      <w:r>
        <w:rPr>
          <w:rStyle w:val="6"/>
        </w:rPr>
        <w:t>年、</w:t>
      </w:r>
      <w:r>
        <w:rPr>
          <w:rStyle w:val="7"/>
        </w:rPr>
        <w:t>1998</w:t>
      </w:r>
      <w:r>
        <w:rPr>
          <w:rStyle w:val="6"/>
        </w:rPr>
        <w:t>年由中科院考古队发掘，</w:t>
      </w:r>
      <w:r>
        <w:rPr>
          <w:rStyle w:val="7"/>
        </w:rPr>
        <w:t>3</w:t>
      </w:r>
      <w:r>
        <w:rPr>
          <w:rStyle w:val="6"/>
        </w:rPr>
        <w:t>次发掘面积共</w:t>
      </w:r>
      <w:r>
        <w:rPr>
          <w:rStyle w:val="7"/>
        </w:rPr>
        <w:t>980</w:t>
      </w:r>
      <w:r>
        <w:rPr>
          <w:rStyle w:val="6"/>
        </w:rPr>
        <w:t>平方米，出土各类标本</w:t>
      </w:r>
      <w:r>
        <w:rPr>
          <w:rStyle w:val="7"/>
        </w:rPr>
        <w:t>11309</w:t>
      </w:r>
      <w:r>
        <w:rPr>
          <w:rStyle w:val="6"/>
        </w:rPr>
        <w:t>件，其中刮削器、凹缺器、端刮器、砍砸器、尖状器等石器</w:t>
      </w:r>
      <w:r>
        <w:rPr>
          <w:rStyle w:val="7"/>
        </w:rPr>
        <w:t>1382</w:t>
      </w:r>
      <w:r>
        <w:rPr>
          <w:rStyle w:val="6"/>
        </w:rPr>
        <w:t>件。烟墩堡遗址属旧石器时代遗址，该遗址地处南北方工业分布区之间，一方面，石器原料均为砾石，为南方砾石的特点；另一方面，该遗址石片和断点绝大多数呈现北方特征，出土石器呈现南北交融特色。该遗址分布面积大、标本丰富、石制品含量大、种类多、研究价值高，属文化分期的旧石器时代早期，距今约</w:t>
      </w:r>
      <w:r>
        <w:rPr>
          <w:rStyle w:val="7"/>
        </w:rPr>
        <w:t>73</w:t>
      </w:r>
      <w:r>
        <w:rPr>
          <w:rStyle w:val="6"/>
        </w:rPr>
        <w:t>万年，是三峡库区长江沿岸目前发现的时代最早的旧石器遗址，被评为“</w:t>
      </w:r>
      <w:r>
        <w:rPr>
          <w:rStyle w:val="7"/>
        </w:rPr>
        <w:t>1996</w:t>
      </w:r>
      <w:r>
        <w:rPr>
          <w:rStyle w:val="6"/>
        </w:rPr>
        <w:t>年全国十大考古新发现”之首。</w:t>
      </w:r>
      <w:r>
        <w:rPr>
          <w:rStyle w:val="7"/>
        </w:rPr>
        <w:t>2000</w:t>
      </w:r>
      <w:r>
        <w:rPr>
          <w:rStyle w:val="6"/>
        </w:rPr>
        <w:t>年被重庆市人民政府批准公布为第一批市级文物保护单位。</w:t>
      </w:r>
    </w:p>
    <w:p>
      <w:pPr>
        <w:spacing w:line="540" w:lineRule="exact"/>
        <w:ind w:firstLine="640" w:firstLineChars="200"/>
        <w:rPr>
          <w:rStyle w:val="6"/>
          <w:rFonts w:hint="eastAsia"/>
        </w:rPr>
      </w:pPr>
      <w:r>
        <w:rPr>
          <w:rStyle w:val="8"/>
          <w:b/>
          <w:bCs/>
        </w:rPr>
        <w:t>5.</w:t>
      </w:r>
      <w:r>
        <w:rPr>
          <w:rStyle w:val="6"/>
          <w:b/>
          <w:bCs/>
        </w:rPr>
        <w:t>巴渝神鸟。</w:t>
      </w:r>
      <w:r>
        <w:rPr>
          <w:rStyle w:val="7"/>
        </w:rPr>
        <w:t>2001</w:t>
      </w:r>
      <w:r>
        <w:rPr>
          <w:rStyle w:val="6"/>
        </w:rPr>
        <w:t>年</w:t>
      </w:r>
      <w:r>
        <w:rPr>
          <w:rStyle w:val="7"/>
        </w:rPr>
        <w:t>10</w:t>
      </w:r>
      <w:r>
        <w:rPr>
          <w:rStyle w:val="6"/>
        </w:rPr>
        <w:t>月丰都高家镇关田沟村长江右岸秦家院子墓群中发掘出土了一件汉代“陶鸟形器座”，在中国考古界引起轰动。其鸟勾喙、口含圆珠、头顶圆盘、平展双翅，蹼足三趾，尾已残，盘下及尾部均见残断痕，造型独特，作飞翔状。据重庆市文物考古研究院相关专家论证，围绕巴渝神鸟（</w:t>
      </w:r>
      <w:r>
        <w:rPr>
          <w:rStyle w:val="7"/>
        </w:rPr>
        <w:t>M11:26</w:t>
      </w:r>
      <w:r>
        <w:rPr>
          <w:rStyle w:val="6"/>
        </w:rPr>
        <w:t>，出土器物编号，下同）、红陶器座（</w:t>
      </w:r>
      <w:r>
        <w:rPr>
          <w:rStyle w:val="7"/>
        </w:rPr>
        <w:t>M11:33</w:t>
      </w:r>
      <w:r>
        <w:rPr>
          <w:rStyle w:val="6"/>
        </w:rPr>
        <w:t>）、西王母器座（</w:t>
      </w:r>
      <w:r>
        <w:rPr>
          <w:rStyle w:val="7"/>
        </w:rPr>
        <w:t>M11:58</w:t>
      </w:r>
      <w:r>
        <w:rPr>
          <w:rStyle w:val="6"/>
        </w:rPr>
        <w:t>）、陶马（</w:t>
      </w:r>
      <w:r>
        <w:rPr>
          <w:rStyle w:val="7"/>
        </w:rPr>
        <w:t>M11:57</w:t>
      </w:r>
      <w:r>
        <w:rPr>
          <w:rStyle w:val="6"/>
        </w:rPr>
        <w:t>）等</w:t>
      </w:r>
      <w:r>
        <w:rPr>
          <w:rStyle w:val="7"/>
        </w:rPr>
        <w:t>4</w:t>
      </w:r>
      <w:r>
        <w:rPr>
          <w:rStyle w:val="6"/>
        </w:rPr>
        <w:t>件出土品的位置关系，通过对比同时期川渝地区汉代画像材料，认为巴渝神鸟与凤鸟相同。寓意仙界象征和引导求仙，与天门和西王母有着密切联系，与同时期的四川盆地汉代画像一样，是求仙思想在丧葬行为中的实物载体，寓意葬者通过求仙获取长生的强烈夙愿。</w:t>
      </w:r>
      <w:r>
        <w:rPr>
          <w:rStyle w:val="7"/>
        </w:rPr>
        <w:t>2002</w:t>
      </w:r>
      <w:r>
        <w:rPr>
          <w:rStyle w:val="6"/>
        </w:rPr>
        <w:t>年</w:t>
      </w:r>
      <w:r>
        <w:rPr>
          <w:rStyle w:val="7"/>
        </w:rPr>
        <w:t>6</w:t>
      </w:r>
      <w:r>
        <w:rPr>
          <w:rStyle w:val="6"/>
        </w:rPr>
        <w:t>月，该文物修复后，作为三峡地区特别是重庆直辖后的重要文化载体和文化符号，参加在香港举办的“重庆活动周”之《长江文明的华彩乐章——三峡文物保护成果展》活动。时任重庆市市长包叙定认为该文物象征着重庆的腾飞，是重庆历史和文化的标志形象。</w:t>
      </w:r>
    </w:p>
    <w:p>
      <w:pPr>
        <w:spacing w:line="540" w:lineRule="exact"/>
        <w:ind w:firstLine="640" w:firstLineChars="200"/>
        <w:rPr>
          <w:rStyle w:val="6"/>
          <w:rFonts w:hint="eastAsia"/>
        </w:rPr>
      </w:pPr>
      <w:r>
        <w:rPr>
          <w:rStyle w:val="8"/>
          <w:b/>
          <w:bCs/>
        </w:rPr>
        <w:t>6.</w:t>
      </w:r>
      <w:r>
        <w:rPr>
          <w:rStyle w:val="6"/>
          <w:b/>
          <w:bCs/>
        </w:rPr>
        <w:t>摇钱树佛像。</w:t>
      </w:r>
      <w:r>
        <w:rPr>
          <w:rStyle w:val="7"/>
        </w:rPr>
        <w:t>2001</w:t>
      </w:r>
      <w:r>
        <w:rPr>
          <w:rStyle w:val="6"/>
        </w:rPr>
        <w:t>年，丰都县名山街道槽房沟</w:t>
      </w:r>
      <w:r>
        <w:rPr>
          <w:rStyle w:val="7"/>
        </w:rPr>
        <w:t>M9</w:t>
      </w:r>
      <w:r>
        <w:rPr>
          <w:rStyle w:val="6"/>
        </w:rPr>
        <w:t>号东汉砖室墓出土青铜摇钱树一段树干，残长</w:t>
      </w:r>
      <w:r>
        <w:rPr>
          <w:rStyle w:val="7"/>
        </w:rPr>
        <w:t>5</w:t>
      </w:r>
      <w:r>
        <w:rPr>
          <w:rStyle w:val="6"/>
        </w:rPr>
        <w:t>厘米，上面铸有一佛像，高发髻，着袒右袈裟，右手施无畏印，衣纹呈凸棱状，腹以下残，是一尊典型的早期佛教造像。其摇钱树座为灰陶、覆斗形，高</w:t>
      </w:r>
      <w:r>
        <w:rPr>
          <w:rStyle w:val="7"/>
        </w:rPr>
        <w:t>7.21</w:t>
      </w:r>
      <w:r>
        <w:rPr>
          <w:rStyle w:val="6"/>
        </w:rPr>
        <w:t>厘米，上边长</w:t>
      </w:r>
      <w:r>
        <w:rPr>
          <w:rStyle w:val="7"/>
        </w:rPr>
        <w:t>6.4</w:t>
      </w:r>
      <w:r>
        <w:rPr>
          <w:rStyle w:val="6"/>
        </w:rPr>
        <w:t>厘米，下边长</w:t>
      </w:r>
      <w:r>
        <w:rPr>
          <w:rStyle w:val="7"/>
        </w:rPr>
        <w:t>14.4</w:t>
      </w:r>
      <w:r>
        <w:rPr>
          <w:rStyle w:val="6"/>
        </w:rPr>
        <w:t>厘米，上绘黑色纹饰，底部涂橘红色，中部插孔直径</w:t>
      </w:r>
      <w:r>
        <w:rPr>
          <w:rStyle w:val="7"/>
        </w:rPr>
        <w:t>1.8l</w:t>
      </w:r>
      <w:r>
        <w:rPr>
          <w:rStyle w:val="6"/>
        </w:rPr>
        <w:t>厘米。树座侧面一侧阴刻隶书“延光四年五月十日作”（</w:t>
      </w:r>
      <w:r>
        <w:rPr>
          <w:rStyle w:val="7"/>
        </w:rPr>
        <w:t>125</w:t>
      </w:r>
      <w:r>
        <w:rPr>
          <w:rStyle w:val="6"/>
        </w:rPr>
        <w:t>年），这为佛像提供了准确的年代线索。该延光四年摇钱树佛像是目前国内出土时代最早的有明确纪年的佛像之一，在中国佛教史和佛教艺术史上，具有十分重要的意义。</w:t>
      </w:r>
    </w:p>
    <w:p>
      <w:pPr>
        <w:spacing w:line="540" w:lineRule="exact"/>
        <w:ind w:firstLine="640" w:firstLineChars="200"/>
      </w:pPr>
      <w:r>
        <w:rPr>
          <w:rStyle w:val="8"/>
          <w:b/>
          <w:bCs/>
        </w:rPr>
        <w:t>7.</w:t>
      </w:r>
      <w:r>
        <w:rPr>
          <w:rStyle w:val="6"/>
          <w:b/>
          <w:bCs/>
        </w:rPr>
        <w:t>包鸾人民运动桥。</w:t>
      </w:r>
      <w:r>
        <w:rPr>
          <w:rStyle w:val="6"/>
        </w:rPr>
        <w:t>该桥建于</w:t>
      </w:r>
      <w:r>
        <w:rPr>
          <w:rStyle w:val="7"/>
        </w:rPr>
        <w:t>1951</w:t>
      </w:r>
      <w:r>
        <w:rPr>
          <w:rStyle w:val="6"/>
        </w:rPr>
        <w:t>年，至今已经过</w:t>
      </w:r>
      <w:r>
        <w:rPr>
          <w:rStyle w:val="7"/>
        </w:rPr>
        <w:t>68</w:t>
      </w:r>
      <w:r>
        <w:rPr>
          <w:rStyle w:val="6"/>
        </w:rPr>
        <w:t>年风雨洗礼，成为包鸾场镇上一道独特的风景，吸引不少游客前往观光游览。桥体全部为木质材料，采用传统榫斗构架建成，未用一根铁钉。支撑全桥重量的</w:t>
      </w:r>
      <w:r>
        <w:rPr>
          <w:rStyle w:val="7"/>
        </w:rPr>
        <w:t>12</w:t>
      </w:r>
      <w:r>
        <w:rPr>
          <w:rStyle w:val="6"/>
        </w:rPr>
        <w:t>根柱子和</w:t>
      </w:r>
      <w:r>
        <w:rPr>
          <w:rStyle w:val="7"/>
        </w:rPr>
        <w:t>6</w:t>
      </w:r>
      <w:r>
        <w:rPr>
          <w:rStyle w:val="6"/>
        </w:rPr>
        <w:t>条横梁直径均为</w:t>
      </w:r>
      <w:r>
        <w:rPr>
          <w:rStyle w:val="7"/>
        </w:rPr>
        <w:t>40</w:t>
      </w:r>
      <w:r>
        <w:rPr>
          <w:rStyle w:val="6"/>
        </w:rPr>
        <w:t>至</w:t>
      </w:r>
      <w:r>
        <w:rPr>
          <w:rStyle w:val="7"/>
        </w:rPr>
        <w:t>60</w:t>
      </w:r>
      <w:r>
        <w:rPr>
          <w:rStyle w:val="6"/>
        </w:rPr>
        <w:t>余厘米的木料，桥上最长的横梁有</w:t>
      </w:r>
      <w:r>
        <w:rPr>
          <w:rStyle w:val="7"/>
        </w:rPr>
        <w:t>20</w:t>
      </w:r>
      <w:r>
        <w:rPr>
          <w:rStyle w:val="6"/>
        </w:rPr>
        <w:t>多米。人民运动桥呈南北走向，总长</w:t>
      </w:r>
      <w:r>
        <w:rPr>
          <w:rStyle w:val="7"/>
        </w:rPr>
        <w:t>30</w:t>
      </w:r>
      <w:r>
        <w:rPr>
          <w:rStyle w:val="6"/>
        </w:rPr>
        <w:t>米，宽</w:t>
      </w:r>
      <w:r>
        <w:rPr>
          <w:rStyle w:val="7"/>
        </w:rPr>
        <w:t>5.5</w:t>
      </w:r>
      <w:r>
        <w:rPr>
          <w:rStyle w:val="6"/>
        </w:rPr>
        <w:t>米，高</w:t>
      </w:r>
      <w:r>
        <w:rPr>
          <w:rStyle w:val="7"/>
        </w:rPr>
        <w:t>4.5</w:t>
      </w:r>
      <w:r>
        <w:rPr>
          <w:rStyle w:val="6"/>
        </w:rPr>
        <w:t>米，北端与包鸾场镇的老街相连，南端搭建在用青石修建高于地面</w:t>
      </w:r>
      <w:r>
        <w:rPr>
          <w:rStyle w:val="7"/>
        </w:rPr>
        <w:t>2</w:t>
      </w:r>
      <w:r>
        <w:rPr>
          <w:rStyle w:val="6"/>
        </w:rPr>
        <w:t>米的桥头堡上。桥顶两端的双重翘角飞檐，覆盖着青色的鱼鳞式窑瓦。南端桥头堡两边分别竖立长方形的题刻石碑各一块。左侧石碑刻有“庆祝运动桥成功纪念”。斗转星移，历经</w:t>
      </w:r>
      <w:r>
        <w:rPr>
          <w:rStyle w:val="7"/>
        </w:rPr>
        <w:t>68</w:t>
      </w:r>
      <w:r>
        <w:rPr>
          <w:rStyle w:val="6"/>
        </w:rPr>
        <w:t>年风雨洗礼的人民运动桥，虽然桥体木料渐变黝黑，桥头两端青石局部风化，但桥体至今结构坚固。桥头两端双重翘脊风雨墙上镶嵌的红“五星”也仍然光亮如新。</w:t>
      </w:r>
      <w:r>
        <w:rPr>
          <w:rStyle w:val="7"/>
        </w:rPr>
        <w:t>2019</w:t>
      </w:r>
      <w:r>
        <w:rPr>
          <w:rStyle w:val="6"/>
        </w:rPr>
        <w:t>年，包鸾人民桥被重庆市人民政府公布为第三批重庆市文物保护单位。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FZHTK--GBK1-0">
    <w:altName w:val="Cambria"/>
    <w:panose1 w:val="00000000000000000000"/>
    <w:charset w:val="00"/>
    <w:family w:val="roman"/>
    <w:pitch w:val="default"/>
    <w:sig w:usb0="00000000" w:usb1="00000000" w:usb2="00000000" w:usb3="00000000" w:csb0="00000000" w:csb1="00000000"/>
  </w:font>
  <w:font w:name="FZFSK--GBK1-0">
    <w:altName w:val="Cambria"/>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9A01DE"/>
    <w:rsid w:val="00392629"/>
    <w:rsid w:val="00550205"/>
    <w:rsid w:val="006C3B87"/>
    <w:rsid w:val="007E3566"/>
    <w:rsid w:val="009734EB"/>
    <w:rsid w:val="009A01DE"/>
    <w:rsid w:val="00AA7CB6"/>
    <w:rsid w:val="00AC0E84"/>
    <w:rsid w:val="00B04ECD"/>
    <w:rsid w:val="00C45955"/>
    <w:rsid w:val="00CE59DA"/>
    <w:rsid w:val="00D9778D"/>
    <w:rsid w:val="48D64E99"/>
    <w:rsid w:val="4B921B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uiPriority w:val="0"/>
    <w:rPr>
      <w:rFonts w:hint="default" w:ascii="FZHTK--GBK1-0" w:hAnsi="FZHTK--GBK1-0"/>
      <w:color w:val="000000"/>
      <w:sz w:val="32"/>
      <w:szCs w:val="32"/>
    </w:rPr>
  </w:style>
  <w:style w:type="character" w:customStyle="1" w:styleId="7">
    <w:name w:val="fontstyle21"/>
    <w:basedOn w:val="5"/>
    <w:qFormat/>
    <w:uiPriority w:val="0"/>
    <w:rPr>
      <w:rFonts w:hint="default" w:ascii="FZFSK--GBK1-0" w:hAnsi="FZFSK--GBK1-0"/>
      <w:color w:val="000000"/>
      <w:sz w:val="32"/>
      <w:szCs w:val="32"/>
    </w:rPr>
  </w:style>
  <w:style w:type="character" w:customStyle="1" w:styleId="8">
    <w:name w:val="fontstyle31"/>
    <w:basedOn w:val="5"/>
    <w:qFormat/>
    <w:uiPriority w:val="0"/>
    <w:rPr>
      <w:rFonts w:hint="default" w:ascii="TimesNewRomanPSMT" w:hAnsi="TimesNewRomanPSMT"/>
      <w:color w:val="000000"/>
      <w:sz w:val="32"/>
      <w:szCs w:val="32"/>
    </w:rPr>
  </w:style>
  <w:style w:type="character" w:customStyle="1" w:styleId="9">
    <w:name w:val="fontstyle41"/>
    <w:basedOn w:val="5"/>
    <w:uiPriority w:val="0"/>
    <w:rPr>
      <w:rFonts w:hint="default" w:ascii="TimesNewRomanPS-BoldMT" w:hAnsi="TimesNewRomanPS-BoldMT"/>
      <w:b/>
      <w:bCs/>
      <w:color w:val="000000"/>
      <w:sz w:val="32"/>
      <w:szCs w:val="32"/>
    </w:rPr>
  </w:style>
  <w:style w:type="character" w:customStyle="1" w:styleId="10">
    <w:name w:val="页眉 Char"/>
    <w:basedOn w:val="5"/>
    <w:link w:val="3"/>
    <w:semiHidden/>
    <w:qFormat/>
    <w:uiPriority w:val="99"/>
    <w:rPr>
      <w:rFonts w:eastAsia="方正仿宋_GBK"/>
      <w:sz w:val="18"/>
      <w:szCs w:val="18"/>
    </w:rPr>
  </w:style>
  <w:style w:type="character" w:customStyle="1" w:styleId="11">
    <w:name w:val="页脚 Char"/>
    <w:basedOn w:val="5"/>
    <w:link w:val="2"/>
    <w:semiHidden/>
    <w:qFormat/>
    <w:uiPriority w:val="99"/>
    <w:rPr>
      <w:rFonts w:eastAsia="方正仿宋_GBK"/>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9189</Words>
  <Characters>9530</Characters>
  <Lines>67</Lines>
  <Paragraphs>19</Paragraphs>
  <TotalTime>2</TotalTime>
  <ScaleCrop>false</ScaleCrop>
  <LinksUpToDate>false</LinksUpToDate>
  <CharactersWithSpaces>9530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2023-06-14T02:13:00Z</dcterms:created>
  <dc:creator>PC</dc:creator>
  <cp:lastModifiedBy>120553</cp:lastModifiedBy>
  <dcterms:modified xsi:type="dcterms:W3CDTF">2023-08-02T01:49:44Z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9D333942D43F42F4B7E30A0FC3524445_13</vt:lpwstr>
  </property>
</Properties>
</file>